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A21D6" w14:textId="77777777" w:rsidR="003E56E0" w:rsidRPr="003E56E0" w:rsidRDefault="003E56E0" w:rsidP="003E56E0">
      <w:pPr>
        <w:ind w:right="-143" w:hanging="142"/>
        <w:jc w:val="center"/>
      </w:pPr>
      <w:bookmarkStart w:id="0" w:name="_Toc500889178"/>
      <w:r w:rsidRPr="003E56E0">
        <w:t>МИНИСТЕРСТВО НАУКИ И ВЫСШЕГО ОБРАЗОВАНИЯ РОССИЙСКОЙ ФЕДЕРАЦИИ</w:t>
      </w:r>
    </w:p>
    <w:p w14:paraId="1720C6DE" w14:textId="77777777" w:rsidR="003E56E0" w:rsidRPr="003E56E0" w:rsidRDefault="003E56E0" w:rsidP="003E56E0">
      <w:pPr>
        <w:jc w:val="center"/>
      </w:pPr>
      <w:r w:rsidRPr="003E56E0">
        <w:t>федеральное государственное бюджетное образовательное учреждение</w:t>
      </w:r>
    </w:p>
    <w:p w14:paraId="5F79E7FF" w14:textId="77777777" w:rsidR="003E56E0" w:rsidRPr="003E56E0" w:rsidRDefault="003E56E0" w:rsidP="003E56E0">
      <w:pPr>
        <w:jc w:val="center"/>
      </w:pPr>
      <w:r w:rsidRPr="003E56E0">
        <w:t>высшего образования</w:t>
      </w:r>
    </w:p>
    <w:p w14:paraId="62C60810" w14:textId="57B46351" w:rsidR="003E56E0" w:rsidRPr="003E56E0" w:rsidRDefault="003E56E0" w:rsidP="003E56E0">
      <w:pPr>
        <w:jc w:val="center"/>
      </w:pPr>
      <w:r w:rsidRPr="003E56E0">
        <w:t>«Тольяттинский государственный университет»</w:t>
      </w:r>
    </w:p>
    <w:p w14:paraId="62303343" w14:textId="77777777" w:rsidR="003E56E0" w:rsidRPr="003E56E0" w:rsidRDefault="003E56E0" w:rsidP="003E56E0">
      <w:pPr>
        <w:pBdr>
          <w:bottom w:val="single" w:sz="4" w:space="1" w:color="auto"/>
        </w:pBdr>
        <w:jc w:val="center"/>
      </w:pPr>
    </w:p>
    <w:p w14:paraId="6E2B8F4B" w14:textId="6D3E4A43" w:rsidR="003E56E0" w:rsidRPr="00600C15" w:rsidRDefault="003E56E0" w:rsidP="003E56E0">
      <w:pPr>
        <w:pBdr>
          <w:bottom w:val="single" w:sz="4" w:space="1" w:color="auto"/>
        </w:pBdr>
        <w:jc w:val="center"/>
        <w:rPr>
          <w:sz w:val="28"/>
          <w:szCs w:val="28"/>
        </w:rPr>
      </w:pPr>
      <w:r w:rsidRPr="00600C15">
        <w:rPr>
          <w:sz w:val="28"/>
          <w:szCs w:val="28"/>
        </w:rPr>
        <w:t>Гуманитарно-педагогический институт</w:t>
      </w:r>
    </w:p>
    <w:p w14:paraId="1825170D" w14:textId="2F9CD3FE" w:rsidR="003E56E0" w:rsidRPr="003E56E0" w:rsidRDefault="003E56E0" w:rsidP="003E56E0">
      <w:pPr>
        <w:jc w:val="center"/>
        <w:rPr>
          <w:vertAlign w:val="superscript"/>
        </w:rPr>
      </w:pPr>
      <w:r w:rsidRPr="003E56E0">
        <w:rPr>
          <w:vertAlign w:val="superscript"/>
        </w:rPr>
        <w:t>(наименование института полностью)</w:t>
      </w:r>
    </w:p>
    <w:p w14:paraId="61F2094A" w14:textId="77777777" w:rsidR="003E56E0" w:rsidRPr="003E56E0" w:rsidRDefault="003E56E0" w:rsidP="003E56E0">
      <w:pPr>
        <w:jc w:val="center"/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168"/>
        <w:gridCol w:w="8221"/>
      </w:tblGrid>
      <w:tr w:rsidR="003E56E0" w:rsidRPr="008C407F" w14:paraId="3768A2B2" w14:textId="77777777" w:rsidTr="003E56E0">
        <w:trPr>
          <w:trHeight w:val="323"/>
        </w:trPr>
        <w:tc>
          <w:tcPr>
            <w:tcW w:w="1168" w:type="dxa"/>
            <w:shd w:val="clear" w:color="auto" w:fill="auto"/>
            <w:vAlign w:val="bottom"/>
            <w:hideMark/>
          </w:tcPr>
          <w:p w14:paraId="68533821" w14:textId="77777777" w:rsidR="003E56E0" w:rsidRPr="008C407F" w:rsidRDefault="003E56E0" w:rsidP="00371A56">
            <w:pPr>
              <w:rPr>
                <w:rFonts w:eastAsia="Calibri"/>
              </w:rPr>
            </w:pPr>
            <w:r w:rsidRPr="008C407F">
              <w:rPr>
                <w:rFonts w:eastAsia="Calibri"/>
              </w:rPr>
              <w:t>Кафедра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B9D2A32" w14:textId="3C3E610F" w:rsidR="003E56E0" w:rsidRPr="00600C15" w:rsidRDefault="003E56E0" w:rsidP="00600C15">
            <w:pPr>
              <w:rPr>
                <w:rFonts w:eastAsia="Calibri"/>
                <w:sz w:val="28"/>
                <w:szCs w:val="28"/>
              </w:rPr>
            </w:pPr>
            <w:r w:rsidRPr="008C407F">
              <w:rPr>
                <w:rFonts w:eastAsia="Calibri"/>
              </w:rPr>
              <w:t xml:space="preserve">                                 </w:t>
            </w:r>
            <w:r>
              <w:rPr>
                <w:rFonts w:eastAsia="Calibri"/>
              </w:rPr>
              <w:t xml:space="preserve">   </w:t>
            </w:r>
            <w:r w:rsidR="00600C15">
              <w:rPr>
                <w:rFonts w:eastAsia="Calibri"/>
              </w:rPr>
              <w:t xml:space="preserve"> </w:t>
            </w:r>
            <w:r w:rsidR="00600C15" w:rsidRPr="00600C15">
              <w:rPr>
                <w:rFonts w:eastAsia="Calibri"/>
                <w:sz w:val="28"/>
                <w:szCs w:val="28"/>
              </w:rPr>
              <w:t>История и философия</w:t>
            </w:r>
          </w:p>
        </w:tc>
      </w:tr>
      <w:tr w:rsidR="003E56E0" w:rsidRPr="008C407F" w14:paraId="1CF05D25" w14:textId="77777777" w:rsidTr="003E56E0">
        <w:trPr>
          <w:trHeight w:val="323"/>
        </w:trPr>
        <w:tc>
          <w:tcPr>
            <w:tcW w:w="1168" w:type="dxa"/>
            <w:shd w:val="clear" w:color="auto" w:fill="auto"/>
          </w:tcPr>
          <w:p w14:paraId="44365B09" w14:textId="77777777" w:rsidR="003E56E0" w:rsidRPr="008C407F" w:rsidRDefault="003E56E0" w:rsidP="00371A56">
            <w:pPr>
              <w:jc w:val="center"/>
              <w:rPr>
                <w:rFonts w:eastAsia="Calibri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44F2FF9" w14:textId="470029BF" w:rsidR="003E56E0" w:rsidRPr="003E56E0" w:rsidRDefault="003E56E0" w:rsidP="003E56E0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                                             </w:t>
            </w:r>
            <w:r w:rsidRPr="003E56E0">
              <w:rPr>
                <w:rFonts w:eastAsia="Calibri"/>
                <w:sz w:val="18"/>
                <w:szCs w:val="18"/>
              </w:rPr>
              <w:t>(наименование)</w:t>
            </w:r>
          </w:p>
        </w:tc>
      </w:tr>
    </w:tbl>
    <w:p w14:paraId="7631DDE8" w14:textId="77777777" w:rsidR="003E56E0" w:rsidRDefault="003E56E0" w:rsidP="003E56E0">
      <w:pPr>
        <w:pBdr>
          <w:bottom w:val="single" w:sz="4" w:space="1" w:color="auto"/>
        </w:pBdr>
        <w:jc w:val="center"/>
      </w:pPr>
    </w:p>
    <w:p w14:paraId="1611EF7F" w14:textId="7E592EBF" w:rsidR="003E56E0" w:rsidRPr="00600C15" w:rsidRDefault="00600C15" w:rsidP="003E56E0">
      <w:pPr>
        <w:pBdr>
          <w:bottom w:val="single" w:sz="4" w:space="1" w:color="auto"/>
        </w:pBdr>
        <w:jc w:val="center"/>
        <w:rPr>
          <w:sz w:val="28"/>
          <w:szCs w:val="28"/>
        </w:rPr>
      </w:pPr>
      <w:r w:rsidRPr="00600C15">
        <w:rPr>
          <w:sz w:val="28"/>
          <w:szCs w:val="28"/>
        </w:rPr>
        <w:t>46.03.01 История</w:t>
      </w:r>
    </w:p>
    <w:p w14:paraId="491DAA30" w14:textId="77777777" w:rsidR="003E56E0" w:rsidRPr="003E56E0" w:rsidRDefault="003E56E0" w:rsidP="003E56E0">
      <w:pPr>
        <w:jc w:val="center"/>
        <w:rPr>
          <w:vertAlign w:val="superscript"/>
        </w:rPr>
      </w:pPr>
      <w:r w:rsidRPr="003E56E0">
        <w:rPr>
          <w:vertAlign w:val="superscript"/>
        </w:rPr>
        <w:t>(код и наименование направления подготовки, специальности)</w:t>
      </w:r>
    </w:p>
    <w:p w14:paraId="2732C38E" w14:textId="77777777" w:rsidR="00600C15" w:rsidRDefault="00600C15" w:rsidP="003E56E0">
      <w:pPr>
        <w:pBdr>
          <w:bottom w:val="single" w:sz="4" w:space="1" w:color="auto"/>
        </w:pBdr>
        <w:jc w:val="center"/>
      </w:pPr>
    </w:p>
    <w:p w14:paraId="1216BF1E" w14:textId="1E0B0104" w:rsidR="003E56E0" w:rsidRPr="00600C15" w:rsidRDefault="003E56E0" w:rsidP="003E56E0">
      <w:pPr>
        <w:pBdr>
          <w:bottom w:val="single" w:sz="4" w:space="1" w:color="auto"/>
        </w:pBdr>
        <w:jc w:val="center"/>
        <w:rPr>
          <w:sz w:val="28"/>
          <w:szCs w:val="28"/>
        </w:rPr>
      </w:pPr>
      <w:r w:rsidRPr="00600C15">
        <w:rPr>
          <w:sz w:val="28"/>
          <w:szCs w:val="28"/>
        </w:rPr>
        <w:t>Историко-культурный туризм</w:t>
      </w:r>
    </w:p>
    <w:p w14:paraId="0DAEA6E9" w14:textId="77777777" w:rsidR="003E56E0" w:rsidRPr="003E56E0" w:rsidRDefault="003E56E0" w:rsidP="003E56E0">
      <w:pPr>
        <w:jc w:val="center"/>
        <w:rPr>
          <w:vertAlign w:val="superscript"/>
        </w:rPr>
      </w:pPr>
      <w:r w:rsidRPr="003E56E0">
        <w:rPr>
          <w:vertAlign w:val="superscript"/>
        </w:rPr>
        <w:t>(направленность (профиль) / специализация)</w:t>
      </w:r>
    </w:p>
    <w:p w14:paraId="0045F74A" w14:textId="77777777" w:rsidR="003E56E0" w:rsidRPr="003E56E0" w:rsidRDefault="003E56E0" w:rsidP="003E56E0">
      <w:pPr>
        <w:jc w:val="center"/>
        <w:rPr>
          <w:b/>
          <w:bCs/>
          <w:caps/>
        </w:rPr>
      </w:pPr>
    </w:p>
    <w:p w14:paraId="172C7FAB" w14:textId="77777777" w:rsidR="003E56E0" w:rsidRPr="003E56E0" w:rsidRDefault="003E56E0" w:rsidP="003E56E0">
      <w:pPr>
        <w:jc w:val="center"/>
      </w:pPr>
    </w:p>
    <w:p w14:paraId="212A75ED" w14:textId="77777777" w:rsidR="003E56E0" w:rsidRPr="003E56E0" w:rsidRDefault="003E56E0" w:rsidP="003E56E0">
      <w:pPr>
        <w:jc w:val="center"/>
      </w:pPr>
    </w:p>
    <w:p w14:paraId="74FACCC8" w14:textId="77777777" w:rsidR="003E56E0" w:rsidRPr="003E56E0" w:rsidRDefault="003E56E0" w:rsidP="003E56E0">
      <w:pPr>
        <w:jc w:val="center"/>
        <w:rPr>
          <w:b/>
          <w:bCs/>
          <w:caps/>
          <w:sz w:val="32"/>
          <w:szCs w:val="32"/>
        </w:rPr>
      </w:pPr>
      <w:r w:rsidRPr="003E56E0">
        <w:rPr>
          <w:b/>
          <w:bCs/>
          <w:caps/>
          <w:sz w:val="32"/>
          <w:szCs w:val="32"/>
        </w:rPr>
        <w:t>Выпускная квалификационная работа</w:t>
      </w:r>
    </w:p>
    <w:p w14:paraId="548F1635" w14:textId="46E4712C" w:rsidR="003E56E0" w:rsidRPr="00371A56" w:rsidRDefault="003E56E0" w:rsidP="003E56E0">
      <w:pPr>
        <w:jc w:val="center"/>
        <w:rPr>
          <w:caps/>
          <w:sz w:val="32"/>
          <w:szCs w:val="32"/>
        </w:rPr>
      </w:pPr>
      <w:r w:rsidRPr="00371A56">
        <w:rPr>
          <w:b/>
          <w:bCs/>
          <w:caps/>
          <w:sz w:val="32"/>
          <w:szCs w:val="32"/>
        </w:rPr>
        <w:t>(</w:t>
      </w:r>
      <w:r>
        <w:rPr>
          <w:b/>
          <w:bCs/>
          <w:caps/>
          <w:sz w:val="32"/>
          <w:szCs w:val="32"/>
        </w:rPr>
        <w:t>Бакалав</w:t>
      </w:r>
      <w:r w:rsidR="00600C15">
        <w:rPr>
          <w:b/>
          <w:bCs/>
          <w:caps/>
          <w:sz w:val="32"/>
          <w:szCs w:val="32"/>
        </w:rPr>
        <w:t>рс</w:t>
      </w:r>
      <w:r>
        <w:rPr>
          <w:b/>
          <w:bCs/>
          <w:caps/>
          <w:sz w:val="32"/>
          <w:szCs w:val="32"/>
        </w:rPr>
        <w:t>кая работа)</w:t>
      </w:r>
    </w:p>
    <w:p w14:paraId="1053CB58" w14:textId="77777777" w:rsidR="003E56E0" w:rsidRPr="003E56E0" w:rsidRDefault="003E56E0" w:rsidP="003E56E0">
      <w:pPr>
        <w:jc w:val="center"/>
      </w:pPr>
    </w:p>
    <w:p w14:paraId="5EA44F3A" w14:textId="5C40B399" w:rsidR="003E56E0" w:rsidRPr="00600C15" w:rsidRDefault="003E56E0" w:rsidP="003E56E0">
      <w:pPr>
        <w:jc w:val="both"/>
        <w:rPr>
          <w:sz w:val="28"/>
          <w:szCs w:val="28"/>
        </w:rPr>
      </w:pPr>
      <w:r w:rsidRPr="00600C15">
        <w:rPr>
          <w:sz w:val="28"/>
          <w:szCs w:val="28"/>
        </w:rPr>
        <w:t xml:space="preserve">на тему </w:t>
      </w:r>
      <w:r w:rsidR="00600C15" w:rsidRPr="00600C15">
        <w:rPr>
          <w:sz w:val="28"/>
          <w:szCs w:val="28"/>
          <w:u w:val="single"/>
        </w:rPr>
        <w:t>Социально-экономическое развитие города Керчь в период 1944-1957 гг.</w:t>
      </w:r>
      <w:r w:rsidR="00600C15">
        <w:rPr>
          <w:sz w:val="28"/>
          <w:szCs w:val="28"/>
          <w:u w:val="single"/>
        </w:rPr>
        <w:tab/>
      </w:r>
      <w:r w:rsidR="00600C15">
        <w:rPr>
          <w:sz w:val="28"/>
          <w:szCs w:val="28"/>
          <w:u w:val="single"/>
        </w:rPr>
        <w:tab/>
      </w:r>
      <w:r w:rsidR="00600C15">
        <w:rPr>
          <w:sz w:val="28"/>
          <w:szCs w:val="28"/>
          <w:u w:val="single"/>
        </w:rPr>
        <w:tab/>
      </w:r>
      <w:r w:rsidR="00600C15">
        <w:rPr>
          <w:sz w:val="28"/>
          <w:szCs w:val="28"/>
          <w:u w:val="single"/>
        </w:rPr>
        <w:tab/>
      </w:r>
      <w:r w:rsidR="00600C15">
        <w:rPr>
          <w:sz w:val="28"/>
          <w:szCs w:val="28"/>
          <w:u w:val="single"/>
        </w:rPr>
        <w:tab/>
      </w:r>
      <w:r w:rsidR="00600C15">
        <w:rPr>
          <w:sz w:val="28"/>
          <w:szCs w:val="28"/>
          <w:u w:val="single"/>
        </w:rPr>
        <w:tab/>
      </w:r>
      <w:r w:rsidR="00600C15">
        <w:rPr>
          <w:sz w:val="28"/>
          <w:szCs w:val="28"/>
          <w:u w:val="single"/>
        </w:rPr>
        <w:tab/>
      </w:r>
      <w:r w:rsidR="00600C15">
        <w:rPr>
          <w:sz w:val="28"/>
          <w:szCs w:val="28"/>
          <w:u w:val="single"/>
        </w:rPr>
        <w:tab/>
      </w:r>
      <w:r w:rsidR="00600C15">
        <w:rPr>
          <w:sz w:val="28"/>
          <w:szCs w:val="28"/>
          <w:u w:val="single"/>
        </w:rPr>
        <w:tab/>
      </w:r>
      <w:r w:rsidR="00600C15">
        <w:rPr>
          <w:sz w:val="28"/>
          <w:szCs w:val="28"/>
          <w:u w:val="single"/>
        </w:rPr>
        <w:tab/>
      </w:r>
      <w:r w:rsidR="00600C15">
        <w:rPr>
          <w:sz w:val="28"/>
          <w:szCs w:val="28"/>
          <w:u w:val="single"/>
        </w:rPr>
        <w:tab/>
      </w:r>
      <w:r w:rsidR="00600C15">
        <w:rPr>
          <w:sz w:val="28"/>
          <w:szCs w:val="28"/>
          <w:u w:val="single"/>
        </w:rPr>
        <w:tab/>
      </w:r>
      <w:r w:rsidR="00600C15">
        <w:rPr>
          <w:sz w:val="28"/>
          <w:szCs w:val="28"/>
          <w:u w:val="single"/>
        </w:rPr>
        <w:tab/>
      </w:r>
    </w:p>
    <w:p w14:paraId="6080404E" w14:textId="77777777" w:rsidR="003E56E0" w:rsidRPr="003E56E0" w:rsidRDefault="003E56E0" w:rsidP="003E56E0">
      <w:pPr>
        <w:jc w:val="both"/>
      </w:pPr>
    </w:p>
    <w:p w14:paraId="332FE12E" w14:textId="77777777" w:rsidR="003E56E0" w:rsidRPr="003E56E0" w:rsidRDefault="003E56E0" w:rsidP="003E56E0">
      <w:pPr>
        <w:jc w:val="both"/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3E56E0" w:rsidRPr="003E56E0" w14:paraId="7F05C60E" w14:textId="77777777" w:rsidTr="00371A56">
        <w:tc>
          <w:tcPr>
            <w:tcW w:w="2532" w:type="dxa"/>
            <w:shd w:val="clear" w:color="auto" w:fill="auto"/>
          </w:tcPr>
          <w:p w14:paraId="4EDE6A51" w14:textId="77777777" w:rsidR="003E56E0" w:rsidRPr="00600C15" w:rsidRDefault="003E56E0" w:rsidP="003E56E0">
            <w:pPr>
              <w:jc w:val="both"/>
              <w:rPr>
                <w:sz w:val="28"/>
                <w:szCs w:val="28"/>
              </w:rPr>
            </w:pPr>
            <w:r w:rsidRPr="00600C15">
              <w:rPr>
                <w:sz w:val="28"/>
                <w:szCs w:val="28"/>
              </w:rPr>
              <w:t>Студент</w:t>
            </w:r>
          </w:p>
        </w:tc>
        <w:tc>
          <w:tcPr>
            <w:tcW w:w="4248" w:type="dxa"/>
            <w:shd w:val="clear" w:color="auto" w:fill="auto"/>
          </w:tcPr>
          <w:p w14:paraId="45A17FA4" w14:textId="1C1EB417" w:rsidR="003E56E0" w:rsidRPr="00600C15" w:rsidRDefault="00371A56" w:rsidP="00600C15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  <w:r w:rsidRPr="00600C15">
              <w:rPr>
                <w:sz w:val="28"/>
                <w:szCs w:val="28"/>
              </w:rPr>
              <w:t>О.В. Терехова</w:t>
            </w:r>
          </w:p>
          <w:p w14:paraId="5FAA84BA" w14:textId="77777777" w:rsidR="003E56E0" w:rsidRPr="003E56E0" w:rsidRDefault="003E56E0" w:rsidP="003E56E0">
            <w:pPr>
              <w:jc w:val="center"/>
              <w:rPr>
                <w:vertAlign w:val="superscript"/>
              </w:rPr>
            </w:pPr>
            <w:r w:rsidRPr="003E56E0">
              <w:rPr>
                <w:vertAlign w:val="superscript"/>
              </w:rPr>
              <w:t>(И.О. Фамилия)</w:t>
            </w:r>
          </w:p>
        </w:tc>
        <w:tc>
          <w:tcPr>
            <w:tcW w:w="2952" w:type="dxa"/>
            <w:shd w:val="clear" w:color="auto" w:fill="auto"/>
          </w:tcPr>
          <w:p w14:paraId="2BB2BEB8" w14:textId="77777777" w:rsidR="003E56E0" w:rsidRPr="003E56E0" w:rsidRDefault="003E56E0" w:rsidP="003E56E0">
            <w:pPr>
              <w:pBdr>
                <w:bottom w:val="single" w:sz="12" w:space="1" w:color="auto"/>
              </w:pBdr>
              <w:jc w:val="both"/>
            </w:pPr>
          </w:p>
          <w:p w14:paraId="034B68F2" w14:textId="77777777" w:rsidR="003E56E0" w:rsidRPr="003E56E0" w:rsidRDefault="003E56E0" w:rsidP="003E56E0">
            <w:pPr>
              <w:jc w:val="center"/>
              <w:rPr>
                <w:vertAlign w:val="superscript"/>
              </w:rPr>
            </w:pPr>
            <w:r w:rsidRPr="003E56E0">
              <w:rPr>
                <w:vertAlign w:val="superscript"/>
              </w:rPr>
              <w:t>(личная подпись)</w:t>
            </w:r>
          </w:p>
        </w:tc>
      </w:tr>
      <w:tr w:rsidR="003E56E0" w:rsidRPr="003E56E0" w14:paraId="2EE2A79D" w14:textId="77777777" w:rsidTr="00371A56">
        <w:tc>
          <w:tcPr>
            <w:tcW w:w="2532" w:type="dxa"/>
            <w:shd w:val="clear" w:color="auto" w:fill="auto"/>
          </w:tcPr>
          <w:p w14:paraId="1B8C057F" w14:textId="77777777" w:rsidR="003E56E0" w:rsidRPr="00600C15" w:rsidRDefault="003E56E0" w:rsidP="003E56E0">
            <w:pPr>
              <w:jc w:val="both"/>
              <w:rPr>
                <w:sz w:val="28"/>
                <w:szCs w:val="28"/>
              </w:rPr>
            </w:pPr>
            <w:r w:rsidRPr="00600C15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7200" w:type="dxa"/>
            <w:gridSpan w:val="2"/>
            <w:shd w:val="clear" w:color="auto" w:fill="auto"/>
          </w:tcPr>
          <w:p w14:paraId="65BB8DA9" w14:textId="12523DE1" w:rsidR="003E56E0" w:rsidRPr="00600C15" w:rsidRDefault="00600C15" w:rsidP="00600C15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  <w:r w:rsidRPr="00600C15">
              <w:rPr>
                <w:sz w:val="28"/>
                <w:szCs w:val="28"/>
              </w:rPr>
              <w:t>д-р ист. наук, доц.</w:t>
            </w:r>
            <w:r w:rsidR="003E56E0" w:rsidRPr="00600C15">
              <w:rPr>
                <w:sz w:val="28"/>
                <w:szCs w:val="28"/>
              </w:rPr>
              <w:t xml:space="preserve"> </w:t>
            </w:r>
            <w:r w:rsidR="00371A56" w:rsidRPr="00600C15">
              <w:rPr>
                <w:sz w:val="28"/>
                <w:szCs w:val="28"/>
              </w:rPr>
              <w:t>О.А. Безгина</w:t>
            </w:r>
          </w:p>
          <w:p w14:paraId="673672E5" w14:textId="77777777" w:rsidR="003E56E0" w:rsidRPr="003E56E0" w:rsidRDefault="003E56E0" w:rsidP="003E56E0">
            <w:pPr>
              <w:jc w:val="center"/>
              <w:rPr>
                <w:vertAlign w:val="superscript"/>
              </w:rPr>
            </w:pPr>
            <w:r w:rsidRPr="003E56E0">
              <w:rPr>
                <w:vertAlign w:val="superscript"/>
              </w:rPr>
              <w:t>(ученая степень, звание, И.О. Фамилия)</w:t>
            </w:r>
          </w:p>
        </w:tc>
      </w:tr>
    </w:tbl>
    <w:p w14:paraId="4D83EF7C" w14:textId="77777777" w:rsidR="003E56E0" w:rsidRPr="003E56E0" w:rsidRDefault="003E56E0" w:rsidP="003E56E0">
      <w:pPr>
        <w:jc w:val="center"/>
      </w:pPr>
    </w:p>
    <w:p w14:paraId="59873CCA" w14:textId="77777777" w:rsidR="003E56E0" w:rsidRPr="003E56E0" w:rsidRDefault="003E56E0" w:rsidP="003E56E0">
      <w:pPr>
        <w:jc w:val="center"/>
      </w:pPr>
    </w:p>
    <w:p w14:paraId="3433FBEF" w14:textId="77777777" w:rsidR="003E56E0" w:rsidRPr="003E56E0" w:rsidRDefault="003E56E0" w:rsidP="003E56E0">
      <w:pPr>
        <w:jc w:val="center"/>
      </w:pPr>
    </w:p>
    <w:p w14:paraId="4954BE8A" w14:textId="77777777" w:rsidR="003E56E0" w:rsidRPr="003E56E0" w:rsidRDefault="003E56E0" w:rsidP="003E56E0">
      <w:pPr>
        <w:jc w:val="center"/>
      </w:pPr>
    </w:p>
    <w:p w14:paraId="531E8F3F" w14:textId="77777777" w:rsidR="003E56E0" w:rsidRPr="003E56E0" w:rsidRDefault="003E56E0" w:rsidP="003E56E0">
      <w:pPr>
        <w:jc w:val="center"/>
      </w:pPr>
    </w:p>
    <w:p w14:paraId="566A38EE" w14:textId="77777777" w:rsidR="003E56E0" w:rsidRPr="003E56E0" w:rsidRDefault="003E56E0" w:rsidP="003E56E0">
      <w:pPr>
        <w:jc w:val="center"/>
      </w:pPr>
    </w:p>
    <w:p w14:paraId="4416E285" w14:textId="77777777" w:rsidR="003E56E0" w:rsidRPr="003E56E0" w:rsidRDefault="003E56E0" w:rsidP="003E56E0">
      <w:pPr>
        <w:jc w:val="center"/>
      </w:pPr>
    </w:p>
    <w:p w14:paraId="3CFCDCE9" w14:textId="77777777" w:rsidR="003E56E0" w:rsidRPr="003E56E0" w:rsidRDefault="003E56E0" w:rsidP="003E56E0">
      <w:pPr>
        <w:jc w:val="center"/>
      </w:pPr>
    </w:p>
    <w:p w14:paraId="4BB3B341" w14:textId="77777777" w:rsidR="003E56E0" w:rsidRPr="003E56E0" w:rsidRDefault="003E56E0" w:rsidP="003E56E0">
      <w:pPr>
        <w:jc w:val="center"/>
      </w:pPr>
    </w:p>
    <w:p w14:paraId="47F0B1EF" w14:textId="1D90E44C" w:rsidR="003E56E0" w:rsidRDefault="003E56E0" w:rsidP="003E56E0">
      <w:pPr>
        <w:jc w:val="center"/>
      </w:pPr>
    </w:p>
    <w:p w14:paraId="5A92F294" w14:textId="77A6574E" w:rsidR="003E56E0" w:rsidRDefault="003E56E0" w:rsidP="003E56E0">
      <w:pPr>
        <w:jc w:val="center"/>
      </w:pPr>
    </w:p>
    <w:p w14:paraId="4370368F" w14:textId="42E9E317" w:rsidR="003E56E0" w:rsidRDefault="003E56E0" w:rsidP="003E56E0">
      <w:pPr>
        <w:jc w:val="center"/>
      </w:pPr>
    </w:p>
    <w:p w14:paraId="21B9CCB6" w14:textId="6FEF3669" w:rsidR="003E56E0" w:rsidRDefault="003E56E0" w:rsidP="003E56E0">
      <w:pPr>
        <w:jc w:val="center"/>
      </w:pPr>
    </w:p>
    <w:p w14:paraId="4707413F" w14:textId="7C5EE553" w:rsidR="003E56E0" w:rsidRDefault="003E56E0" w:rsidP="003E56E0">
      <w:pPr>
        <w:jc w:val="center"/>
      </w:pPr>
    </w:p>
    <w:p w14:paraId="5F90A061" w14:textId="4A659390" w:rsidR="003E56E0" w:rsidRDefault="003E56E0" w:rsidP="003E56E0">
      <w:pPr>
        <w:jc w:val="center"/>
      </w:pPr>
    </w:p>
    <w:p w14:paraId="35DACB7D" w14:textId="25BD3B86" w:rsidR="003E56E0" w:rsidRDefault="003E56E0" w:rsidP="003E56E0">
      <w:pPr>
        <w:jc w:val="center"/>
      </w:pPr>
    </w:p>
    <w:p w14:paraId="67A15799" w14:textId="33AA7335" w:rsidR="003E56E0" w:rsidRDefault="003E56E0" w:rsidP="003E56E0">
      <w:pPr>
        <w:jc w:val="center"/>
      </w:pPr>
    </w:p>
    <w:p w14:paraId="6C3DD618" w14:textId="77777777" w:rsidR="003E56E0" w:rsidRPr="003E56E0" w:rsidRDefault="003E56E0" w:rsidP="003E56E0">
      <w:pPr>
        <w:jc w:val="center"/>
      </w:pPr>
    </w:p>
    <w:p w14:paraId="2717458E" w14:textId="564C381B" w:rsidR="003E56E0" w:rsidRPr="00600C15" w:rsidRDefault="003E56E0" w:rsidP="0036237F">
      <w:pPr>
        <w:jc w:val="center"/>
        <w:rPr>
          <w:sz w:val="28"/>
          <w:szCs w:val="28"/>
        </w:rPr>
      </w:pPr>
      <w:r w:rsidRPr="00600C15">
        <w:rPr>
          <w:sz w:val="28"/>
          <w:szCs w:val="28"/>
        </w:rPr>
        <w:t>Тольятти 2022</w:t>
      </w:r>
      <w:bookmarkEnd w:id="0"/>
      <w:r w:rsidRPr="00600C15">
        <w:rPr>
          <w:sz w:val="28"/>
          <w:szCs w:val="28"/>
        </w:rPr>
        <w:br w:type="page"/>
      </w:r>
    </w:p>
    <w:p w14:paraId="29D92478" w14:textId="77777777" w:rsidR="00315D3D" w:rsidRDefault="00315D3D" w:rsidP="00315D3D">
      <w:pPr>
        <w:sectPr w:rsidR="00315D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FFCE128" w14:textId="5E6F055F" w:rsidR="00393742" w:rsidRDefault="00E52B63" w:rsidP="00E52B63">
      <w:pPr>
        <w:spacing w:line="360" w:lineRule="auto"/>
        <w:jc w:val="center"/>
        <w:rPr>
          <w:b/>
          <w:bCs/>
          <w:sz w:val="28"/>
          <w:szCs w:val="28"/>
        </w:rPr>
      </w:pPr>
      <w:r w:rsidRPr="00E52B63">
        <w:rPr>
          <w:b/>
          <w:bCs/>
          <w:sz w:val="28"/>
          <w:szCs w:val="28"/>
        </w:rPr>
        <w:lastRenderedPageBreak/>
        <w:t>Аннотация</w:t>
      </w:r>
    </w:p>
    <w:p w14:paraId="642DE8FF" w14:textId="50507685" w:rsidR="00E52B63" w:rsidRDefault="00E52B63" w:rsidP="00E52B63">
      <w:pPr>
        <w:spacing w:line="360" w:lineRule="auto"/>
        <w:jc w:val="center"/>
        <w:rPr>
          <w:sz w:val="28"/>
          <w:szCs w:val="28"/>
        </w:rPr>
      </w:pPr>
    </w:p>
    <w:p w14:paraId="6CD696A7" w14:textId="7B6BC7DF" w:rsidR="006379F4" w:rsidRPr="000237B5" w:rsidRDefault="00A02944" w:rsidP="000237B5">
      <w:pPr>
        <w:spacing w:line="360" w:lineRule="auto"/>
        <w:ind w:firstLine="709"/>
        <w:jc w:val="both"/>
        <w:rPr>
          <w:sz w:val="28"/>
          <w:szCs w:val="28"/>
        </w:rPr>
      </w:pPr>
      <w:r w:rsidRPr="000237B5">
        <w:rPr>
          <w:sz w:val="28"/>
          <w:szCs w:val="28"/>
        </w:rPr>
        <w:t>Характеристика темы, е</w:t>
      </w:r>
      <w:r w:rsidR="00600C15" w:rsidRPr="000237B5">
        <w:rPr>
          <w:sz w:val="28"/>
          <w:szCs w:val="28"/>
        </w:rPr>
        <w:t>е</w:t>
      </w:r>
      <w:r w:rsidRPr="000237B5">
        <w:rPr>
          <w:sz w:val="28"/>
          <w:szCs w:val="28"/>
        </w:rPr>
        <w:t xml:space="preserve"> актуальность</w:t>
      </w:r>
      <w:bookmarkStart w:id="1" w:name="_Hlk68345931"/>
      <w:r w:rsidRPr="000237B5">
        <w:rPr>
          <w:sz w:val="28"/>
          <w:szCs w:val="28"/>
        </w:rPr>
        <w:t>.</w:t>
      </w:r>
      <w:bookmarkEnd w:id="1"/>
      <w:r w:rsidRPr="000237B5">
        <w:rPr>
          <w:sz w:val="28"/>
          <w:szCs w:val="28"/>
        </w:rPr>
        <w:t xml:space="preserve"> </w:t>
      </w:r>
      <w:bookmarkStart w:id="2" w:name="_Hlk68345443"/>
      <w:r w:rsidR="006379F4" w:rsidRPr="000237B5">
        <w:rPr>
          <w:sz w:val="28"/>
          <w:szCs w:val="28"/>
        </w:rPr>
        <w:t xml:space="preserve">Актуальность исследования обусловлена непрекращающимся интересом современных исследователей к теме развития городов после окончания Второй Мировой войны. В современном мире все больше и больше сведений получают из различных источников относительно процессов восстановления и оптимизации деятельности различных городов, освобожденных в конце войны. </w:t>
      </w:r>
    </w:p>
    <w:p w14:paraId="576E6139" w14:textId="7782887A" w:rsidR="006379F4" w:rsidRPr="000237B5" w:rsidRDefault="006379F4" w:rsidP="000237B5">
      <w:pPr>
        <w:spacing w:line="360" w:lineRule="auto"/>
        <w:ind w:firstLine="709"/>
        <w:jc w:val="both"/>
        <w:rPr>
          <w:sz w:val="28"/>
          <w:szCs w:val="28"/>
        </w:rPr>
      </w:pPr>
      <w:r w:rsidRPr="000237B5">
        <w:rPr>
          <w:sz w:val="28"/>
          <w:szCs w:val="28"/>
        </w:rPr>
        <w:t>Социально-политическая значимость исследования заключается в изучении особенностей формирования нового социального устройства и экономического развития Керчи в период с 1944 года до полного восстановления города в 1957 году. Архивных документов и источников в рамках изучения данной тематики этого периода крайне мало</w:t>
      </w:r>
      <w:r w:rsidR="00415310" w:rsidRPr="000237B5">
        <w:rPr>
          <w:sz w:val="28"/>
          <w:szCs w:val="28"/>
        </w:rPr>
        <w:t>, а также, им не хватает систематизации</w:t>
      </w:r>
      <w:r w:rsidRPr="000237B5">
        <w:rPr>
          <w:sz w:val="28"/>
          <w:szCs w:val="28"/>
        </w:rPr>
        <w:t>. По этой причине наше исследование представляется актуальным.</w:t>
      </w:r>
    </w:p>
    <w:p w14:paraId="0BACC95A" w14:textId="6E377A5A" w:rsidR="006F3F70" w:rsidRPr="000237B5" w:rsidRDefault="00A02944" w:rsidP="000237B5">
      <w:pPr>
        <w:spacing w:line="360" w:lineRule="auto"/>
        <w:ind w:firstLine="709"/>
        <w:jc w:val="both"/>
        <w:rPr>
          <w:sz w:val="28"/>
          <w:szCs w:val="28"/>
        </w:rPr>
      </w:pPr>
      <w:r w:rsidRPr="000237B5">
        <w:rPr>
          <w:sz w:val="28"/>
          <w:szCs w:val="28"/>
        </w:rPr>
        <w:t xml:space="preserve">Краткие сведения о </w:t>
      </w:r>
      <w:bookmarkEnd w:id="2"/>
      <w:r w:rsidRPr="000237B5">
        <w:rPr>
          <w:sz w:val="28"/>
          <w:szCs w:val="28"/>
        </w:rPr>
        <w:t xml:space="preserve">цели и задачах работы. </w:t>
      </w:r>
      <w:r w:rsidR="006379F4" w:rsidRPr="000237B5">
        <w:rPr>
          <w:sz w:val="28"/>
          <w:szCs w:val="28"/>
        </w:rPr>
        <w:t>Цель работы - и</w:t>
      </w:r>
      <w:r w:rsidR="006F3F70" w:rsidRPr="000237B5">
        <w:rPr>
          <w:sz w:val="28"/>
          <w:szCs w:val="28"/>
        </w:rPr>
        <w:t>зучить и обосновать особенности социально-экономического развития г. Керчь в период с 1944 по 1957 г.</w:t>
      </w:r>
    </w:p>
    <w:p w14:paraId="7EB54B0C" w14:textId="77777777" w:rsidR="006F3F70" w:rsidRPr="000237B5" w:rsidRDefault="006F3F70" w:rsidP="000237B5">
      <w:pPr>
        <w:spacing w:line="360" w:lineRule="auto"/>
        <w:ind w:firstLine="709"/>
        <w:jc w:val="both"/>
        <w:rPr>
          <w:sz w:val="28"/>
          <w:szCs w:val="28"/>
        </w:rPr>
      </w:pPr>
      <w:r w:rsidRPr="000237B5">
        <w:rPr>
          <w:sz w:val="28"/>
          <w:szCs w:val="28"/>
        </w:rPr>
        <w:t xml:space="preserve">Для достижения поставленных целей необходимо решение следующих задач: </w:t>
      </w:r>
    </w:p>
    <w:p w14:paraId="332AA5F0" w14:textId="2AD77637" w:rsidR="00415310" w:rsidRPr="000237B5" w:rsidRDefault="000237B5" w:rsidP="000237B5">
      <w:pPr>
        <w:pStyle w:val="a4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237B5">
        <w:rPr>
          <w:sz w:val="28"/>
          <w:szCs w:val="28"/>
        </w:rPr>
        <w:t>в</w:t>
      </w:r>
      <w:r w:rsidR="00415310" w:rsidRPr="000237B5">
        <w:rPr>
          <w:sz w:val="28"/>
          <w:szCs w:val="28"/>
        </w:rPr>
        <w:t>ыделить особенности социально-экономического развития и административно-территориального положения г. Керчь в довоенное время</w:t>
      </w:r>
      <w:r w:rsidRPr="000237B5">
        <w:rPr>
          <w:sz w:val="28"/>
          <w:szCs w:val="28"/>
        </w:rPr>
        <w:t>;</w:t>
      </w:r>
    </w:p>
    <w:p w14:paraId="062CC733" w14:textId="19D15DA0" w:rsidR="00415310" w:rsidRPr="000237B5" w:rsidRDefault="000237B5" w:rsidP="000237B5">
      <w:pPr>
        <w:pStyle w:val="a4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237B5">
        <w:rPr>
          <w:sz w:val="28"/>
          <w:szCs w:val="28"/>
        </w:rPr>
        <w:t>и</w:t>
      </w:r>
      <w:r w:rsidR="00415310" w:rsidRPr="000237B5">
        <w:rPr>
          <w:sz w:val="28"/>
          <w:szCs w:val="28"/>
        </w:rPr>
        <w:t>зучить особенности военных действий на территории Керчи в период Великой Отечественной войны</w:t>
      </w:r>
      <w:r w:rsidRPr="000237B5">
        <w:rPr>
          <w:sz w:val="28"/>
          <w:szCs w:val="28"/>
        </w:rPr>
        <w:t>;</w:t>
      </w:r>
    </w:p>
    <w:p w14:paraId="7EE2AF4A" w14:textId="3B1EB416" w:rsidR="00415310" w:rsidRPr="000237B5" w:rsidRDefault="000237B5" w:rsidP="000237B5">
      <w:pPr>
        <w:pStyle w:val="a4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237B5">
        <w:rPr>
          <w:sz w:val="28"/>
          <w:szCs w:val="28"/>
        </w:rPr>
        <w:t>о</w:t>
      </w:r>
      <w:r w:rsidR="00415310" w:rsidRPr="000237B5">
        <w:rPr>
          <w:sz w:val="28"/>
          <w:szCs w:val="28"/>
        </w:rPr>
        <w:t>пределить последствия военных действий и оккупации города Керчь</w:t>
      </w:r>
      <w:r w:rsidRPr="000237B5">
        <w:rPr>
          <w:sz w:val="28"/>
          <w:szCs w:val="28"/>
        </w:rPr>
        <w:t>;</w:t>
      </w:r>
    </w:p>
    <w:p w14:paraId="596B99D3" w14:textId="33DEB179" w:rsidR="00415310" w:rsidRPr="000237B5" w:rsidRDefault="000237B5" w:rsidP="000237B5">
      <w:pPr>
        <w:pStyle w:val="a4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237B5">
        <w:rPr>
          <w:sz w:val="28"/>
          <w:szCs w:val="28"/>
        </w:rPr>
        <w:t>р</w:t>
      </w:r>
      <w:r w:rsidR="00415310" w:rsidRPr="000237B5">
        <w:rPr>
          <w:sz w:val="28"/>
          <w:szCs w:val="28"/>
        </w:rPr>
        <w:t>ассмотреть основные этапы восстановления инфраструктуры г. Керчь и его социальное развитие в послевоенный период</w:t>
      </w:r>
      <w:r w:rsidRPr="000237B5">
        <w:rPr>
          <w:sz w:val="28"/>
          <w:szCs w:val="28"/>
        </w:rPr>
        <w:t>;</w:t>
      </w:r>
    </w:p>
    <w:p w14:paraId="203EDC01" w14:textId="196B06A8" w:rsidR="00415310" w:rsidRPr="000237B5" w:rsidRDefault="000237B5" w:rsidP="000237B5">
      <w:pPr>
        <w:pStyle w:val="a4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237B5">
        <w:rPr>
          <w:sz w:val="28"/>
          <w:szCs w:val="28"/>
        </w:rPr>
        <w:lastRenderedPageBreak/>
        <w:t>и</w:t>
      </w:r>
      <w:r w:rsidR="00415310" w:rsidRPr="000237B5">
        <w:rPr>
          <w:sz w:val="28"/>
          <w:szCs w:val="28"/>
        </w:rPr>
        <w:t xml:space="preserve">зучить основные факторы развития промышленности и сельского хозяйства Керчи в рамках общего восстановления Крымской области в период с 1944 по 1957 гг. </w:t>
      </w:r>
    </w:p>
    <w:p w14:paraId="5A88E817" w14:textId="19645A14" w:rsidR="006379F4" w:rsidRPr="000237B5" w:rsidRDefault="00A02944" w:rsidP="000237B5">
      <w:pPr>
        <w:spacing w:line="360" w:lineRule="auto"/>
        <w:ind w:firstLine="709"/>
        <w:jc w:val="both"/>
        <w:rPr>
          <w:sz w:val="28"/>
          <w:szCs w:val="28"/>
        </w:rPr>
      </w:pPr>
      <w:r w:rsidRPr="000237B5">
        <w:rPr>
          <w:sz w:val="28"/>
          <w:szCs w:val="28"/>
        </w:rPr>
        <w:t xml:space="preserve">Краткие сведения о структуре и объеме выполненной работы. </w:t>
      </w:r>
      <w:r w:rsidR="006379F4" w:rsidRPr="000237B5">
        <w:rPr>
          <w:sz w:val="28"/>
          <w:szCs w:val="28"/>
        </w:rPr>
        <w:t xml:space="preserve">Структурно выпускная квалификационная работа состоит из введения, трех глав, </w:t>
      </w:r>
      <w:r w:rsidR="00AF4DEC" w:rsidRPr="000237B5">
        <w:rPr>
          <w:sz w:val="28"/>
          <w:szCs w:val="28"/>
        </w:rPr>
        <w:t>пяти</w:t>
      </w:r>
      <w:r w:rsidR="006379F4" w:rsidRPr="000237B5">
        <w:rPr>
          <w:sz w:val="28"/>
          <w:szCs w:val="28"/>
        </w:rPr>
        <w:t xml:space="preserve"> параграфов, заключения, списка </w:t>
      </w:r>
      <w:r w:rsidR="004F35DA" w:rsidRPr="000237B5">
        <w:rPr>
          <w:sz w:val="28"/>
          <w:szCs w:val="28"/>
        </w:rPr>
        <w:t xml:space="preserve">литературы и </w:t>
      </w:r>
      <w:r w:rsidR="006379F4" w:rsidRPr="000237B5">
        <w:rPr>
          <w:sz w:val="28"/>
          <w:szCs w:val="28"/>
        </w:rPr>
        <w:t>используемых источников.</w:t>
      </w:r>
    </w:p>
    <w:p w14:paraId="2E69B1ED" w14:textId="4531BBDB" w:rsidR="00A02944" w:rsidRPr="000237B5" w:rsidRDefault="00DD58E7" w:rsidP="000237B5">
      <w:pPr>
        <w:spacing w:line="360" w:lineRule="auto"/>
        <w:ind w:firstLine="709"/>
        <w:jc w:val="both"/>
        <w:rPr>
          <w:sz w:val="28"/>
          <w:szCs w:val="28"/>
        </w:rPr>
      </w:pPr>
      <w:r w:rsidRPr="000237B5">
        <w:rPr>
          <w:sz w:val="28"/>
          <w:szCs w:val="28"/>
        </w:rPr>
        <w:t>Объем составляет</w:t>
      </w:r>
      <w:r w:rsidR="00A02944" w:rsidRPr="000237B5">
        <w:rPr>
          <w:sz w:val="28"/>
          <w:szCs w:val="28"/>
        </w:rPr>
        <w:t xml:space="preserve"> </w:t>
      </w:r>
      <w:r w:rsidR="000C411C">
        <w:rPr>
          <w:sz w:val="28"/>
          <w:szCs w:val="28"/>
        </w:rPr>
        <w:t>45</w:t>
      </w:r>
      <w:r w:rsidR="00A02944" w:rsidRPr="000237B5">
        <w:rPr>
          <w:sz w:val="28"/>
          <w:szCs w:val="28"/>
        </w:rPr>
        <w:t xml:space="preserve"> </w:t>
      </w:r>
      <w:r w:rsidR="00EE7080" w:rsidRPr="000237B5">
        <w:rPr>
          <w:sz w:val="28"/>
          <w:szCs w:val="28"/>
        </w:rPr>
        <w:t>страниц</w:t>
      </w:r>
      <w:r w:rsidR="00A02944" w:rsidRPr="000237B5">
        <w:rPr>
          <w:sz w:val="28"/>
          <w:szCs w:val="28"/>
        </w:rPr>
        <w:t>.</w:t>
      </w:r>
    </w:p>
    <w:p w14:paraId="323328AB" w14:textId="7C1EC2C1" w:rsidR="009C688E" w:rsidRDefault="009C688E" w:rsidP="009C68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28AA5FD" w14:textId="67E19ABD" w:rsidR="009C688E" w:rsidRDefault="002D4369" w:rsidP="002D4369">
      <w:pPr>
        <w:spacing w:line="360" w:lineRule="auto"/>
        <w:jc w:val="center"/>
        <w:rPr>
          <w:b/>
          <w:bCs/>
          <w:sz w:val="28"/>
          <w:szCs w:val="28"/>
        </w:rPr>
      </w:pPr>
      <w:r w:rsidRPr="002D4369">
        <w:rPr>
          <w:b/>
          <w:bCs/>
          <w:sz w:val="28"/>
          <w:szCs w:val="28"/>
        </w:rPr>
        <w:lastRenderedPageBreak/>
        <w:t>Оглавление</w:t>
      </w:r>
    </w:p>
    <w:p w14:paraId="54FA4277" w14:textId="320DA499" w:rsidR="002D4369" w:rsidRDefault="002D4369" w:rsidP="002D4369">
      <w:pPr>
        <w:spacing w:line="360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7857"/>
        <w:gridCol w:w="453"/>
      </w:tblGrid>
      <w:tr w:rsidR="00415310" w:rsidRPr="00415310" w14:paraId="4D39DCD7" w14:textId="77777777" w:rsidTr="00504541">
        <w:tc>
          <w:tcPr>
            <w:tcW w:w="8902" w:type="dxa"/>
            <w:gridSpan w:val="2"/>
          </w:tcPr>
          <w:p w14:paraId="08DA7636" w14:textId="77777777" w:rsidR="00415310" w:rsidRPr="00415310" w:rsidRDefault="00415310" w:rsidP="0041531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15310">
              <w:rPr>
                <w:sz w:val="28"/>
                <w:szCs w:val="28"/>
              </w:rPr>
              <w:t>Введение.............................................................................................................</w:t>
            </w:r>
          </w:p>
        </w:tc>
        <w:tc>
          <w:tcPr>
            <w:tcW w:w="453" w:type="dxa"/>
            <w:vAlign w:val="bottom"/>
          </w:tcPr>
          <w:p w14:paraId="3FF5A14D" w14:textId="38FC2043" w:rsidR="00415310" w:rsidRPr="00415310" w:rsidRDefault="004F35DA" w:rsidP="0041531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15310" w:rsidRPr="00415310" w14:paraId="6C9484EA" w14:textId="77777777" w:rsidTr="00504541">
        <w:tc>
          <w:tcPr>
            <w:tcW w:w="8902" w:type="dxa"/>
            <w:gridSpan w:val="2"/>
          </w:tcPr>
          <w:p w14:paraId="3FDA0417" w14:textId="77777777" w:rsidR="00415310" w:rsidRPr="00415310" w:rsidRDefault="00415310" w:rsidP="0041531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15310">
              <w:rPr>
                <w:sz w:val="28"/>
                <w:szCs w:val="28"/>
              </w:rPr>
              <w:t>Глава 1 Особенности развития Керчи в довоенное время.............................</w:t>
            </w:r>
          </w:p>
        </w:tc>
        <w:tc>
          <w:tcPr>
            <w:tcW w:w="453" w:type="dxa"/>
            <w:vAlign w:val="bottom"/>
          </w:tcPr>
          <w:p w14:paraId="29DBB3FC" w14:textId="0843739C" w:rsidR="00415310" w:rsidRPr="00415310" w:rsidRDefault="004F35DA" w:rsidP="0041531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15310" w:rsidRPr="00415310" w14:paraId="165DD57A" w14:textId="77777777" w:rsidTr="00504541">
        <w:tc>
          <w:tcPr>
            <w:tcW w:w="1045" w:type="dxa"/>
          </w:tcPr>
          <w:p w14:paraId="18BBF1F5" w14:textId="77777777" w:rsidR="00415310" w:rsidRPr="00415310" w:rsidRDefault="00415310" w:rsidP="0041531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857" w:type="dxa"/>
          </w:tcPr>
          <w:p w14:paraId="7D3DFBAC" w14:textId="28967043" w:rsidR="00415310" w:rsidRPr="00415310" w:rsidRDefault="00415310" w:rsidP="007803D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15310">
              <w:rPr>
                <w:sz w:val="28"/>
                <w:szCs w:val="28"/>
              </w:rPr>
              <w:t>1.1 Социально</w:t>
            </w:r>
            <w:r w:rsidR="000237B5">
              <w:rPr>
                <w:sz w:val="28"/>
                <w:szCs w:val="28"/>
              </w:rPr>
              <w:t>-</w:t>
            </w:r>
            <w:r w:rsidRPr="00415310">
              <w:rPr>
                <w:sz w:val="28"/>
                <w:szCs w:val="28"/>
              </w:rPr>
              <w:t>экономическое</w:t>
            </w:r>
            <w:r w:rsidR="007803D0">
              <w:rPr>
                <w:sz w:val="28"/>
                <w:szCs w:val="28"/>
              </w:rPr>
              <w:t xml:space="preserve"> положение</w:t>
            </w:r>
            <w:r w:rsidRPr="00415310">
              <w:rPr>
                <w:sz w:val="28"/>
                <w:szCs w:val="28"/>
              </w:rPr>
              <w:t xml:space="preserve"> и административно –территориальное </w:t>
            </w:r>
            <w:r w:rsidR="007803D0">
              <w:rPr>
                <w:sz w:val="28"/>
                <w:szCs w:val="28"/>
              </w:rPr>
              <w:t>деление города Керчь</w:t>
            </w:r>
            <w:r w:rsidRPr="00415310">
              <w:rPr>
                <w:sz w:val="28"/>
                <w:szCs w:val="28"/>
              </w:rPr>
              <w:t xml:space="preserve"> в начале </w:t>
            </w:r>
            <w:r w:rsidRPr="00415310">
              <w:rPr>
                <w:sz w:val="28"/>
                <w:szCs w:val="28"/>
                <w:lang w:val="en-US"/>
              </w:rPr>
              <w:t>XX</w:t>
            </w:r>
            <w:r w:rsidRPr="00415310">
              <w:rPr>
                <w:sz w:val="28"/>
                <w:szCs w:val="28"/>
              </w:rPr>
              <w:t xml:space="preserve"> века.......................................................................................................</w:t>
            </w:r>
          </w:p>
        </w:tc>
        <w:tc>
          <w:tcPr>
            <w:tcW w:w="453" w:type="dxa"/>
            <w:vAlign w:val="bottom"/>
          </w:tcPr>
          <w:p w14:paraId="4DECF41D" w14:textId="2BF0D245" w:rsidR="00415310" w:rsidRPr="00415310" w:rsidRDefault="004F35DA" w:rsidP="0041531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15310" w:rsidRPr="00415310" w14:paraId="1F09A90B" w14:textId="77777777" w:rsidTr="00504541">
        <w:tc>
          <w:tcPr>
            <w:tcW w:w="8902" w:type="dxa"/>
            <w:gridSpan w:val="2"/>
          </w:tcPr>
          <w:p w14:paraId="28D3741A" w14:textId="77777777" w:rsidR="00415310" w:rsidRPr="00415310" w:rsidRDefault="00415310" w:rsidP="00415310">
            <w:pPr>
              <w:spacing w:line="360" w:lineRule="auto"/>
              <w:jc w:val="both"/>
              <w:rPr>
                <w:sz w:val="28"/>
                <w:szCs w:val="28"/>
              </w:rPr>
            </w:pPr>
            <w:bookmarkStart w:id="3" w:name="_Hlk68371244"/>
            <w:r w:rsidRPr="00415310">
              <w:rPr>
                <w:sz w:val="28"/>
                <w:szCs w:val="28"/>
              </w:rPr>
              <w:t>Глава 2 </w:t>
            </w:r>
            <w:bookmarkEnd w:id="3"/>
            <w:r w:rsidRPr="00415310">
              <w:rPr>
                <w:sz w:val="28"/>
                <w:szCs w:val="28"/>
              </w:rPr>
              <w:t xml:space="preserve"> Керчь в годы Великой отечественной войны...................................</w:t>
            </w:r>
          </w:p>
        </w:tc>
        <w:tc>
          <w:tcPr>
            <w:tcW w:w="453" w:type="dxa"/>
            <w:vAlign w:val="bottom"/>
          </w:tcPr>
          <w:p w14:paraId="5319C78F" w14:textId="0E87A6E4" w:rsidR="00415310" w:rsidRPr="00415310" w:rsidRDefault="004F35DA" w:rsidP="0041531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415310" w:rsidRPr="00415310" w14:paraId="300E4834" w14:textId="77777777" w:rsidTr="00504541">
        <w:tc>
          <w:tcPr>
            <w:tcW w:w="1045" w:type="dxa"/>
          </w:tcPr>
          <w:p w14:paraId="50A6DAA5" w14:textId="77777777" w:rsidR="00415310" w:rsidRPr="00415310" w:rsidRDefault="00415310" w:rsidP="0041531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857" w:type="dxa"/>
          </w:tcPr>
          <w:p w14:paraId="2C1EC901" w14:textId="77777777" w:rsidR="00415310" w:rsidRPr="00415310" w:rsidRDefault="00415310" w:rsidP="00415310">
            <w:pPr>
              <w:spacing w:line="360" w:lineRule="auto"/>
              <w:jc w:val="both"/>
              <w:rPr>
                <w:sz w:val="28"/>
                <w:szCs w:val="28"/>
              </w:rPr>
            </w:pPr>
            <w:bookmarkStart w:id="4" w:name="_Hlk68371271"/>
            <w:r w:rsidRPr="00415310">
              <w:rPr>
                <w:sz w:val="28"/>
                <w:szCs w:val="28"/>
              </w:rPr>
              <w:t>2.1 </w:t>
            </w:r>
            <w:bookmarkEnd w:id="4"/>
            <w:r w:rsidRPr="00415310">
              <w:rPr>
                <w:sz w:val="28"/>
                <w:szCs w:val="28"/>
              </w:rPr>
              <w:t>Оккупация и освобождение Керчи..............................................</w:t>
            </w:r>
          </w:p>
        </w:tc>
        <w:tc>
          <w:tcPr>
            <w:tcW w:w="453" w:type="dxa"/>
            <w:vAlign w:val="bottom"/>
          </w:tcPr>
          <w:p w14:paraId="3411F5C5" w14:textId="47E05CDD" w:rsidR="00415310" w:rsidRPr="00415310" w:rsidRDefault="004F35DA" w:rsidP="0041531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415310" w:rsidRPr="00415310" w14:paraId="48EB1F6B" w14:textId="77777777" w:rsidTr="00504541">
        <w:tc>
          <w:tcPr>
            <w:tcW w:w="1045" w:type="dxa"/>
          </w:tcPr>
          <w:p w14:paraId="2EF4D13A" w14:textId="77777777" w:rsidR="00415310" w:rsidRPr="00415310" w:rsidRDefault="00415310" w:rsidP="0041531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857" w:type="dxa"/>
          </w:tcPr>
          <w:p w14:paraId="010B6BDA" w14:textId="77777777" w:rsidR="00415310" w:rsidRPr="00415310" w:rsidRDefault="00415310" w:rsidP="00415310">
            <w:pPr>
              <w:spacing w:line="360" w:lineRule="auto"/>
              <w:jc w:val="both"/>
              <w:rPr>
                <w:sz w:val="28"/>
                <w:szCs w:val="28"/>
              </w:rPr>
            </w:pPr>
            <w:bookmarkStart w:id="5" w:name="_Hlk68371354"/>
            <w:r w:rsidRPr="00415310">
              <w:rPr>
                <w:sz w:val="28"/>
                <w:szCs w:val="28"/>
              </w:rPr>
              <w:t>2.2 </w:t>
            </w:r>
            <w:bookmarkEnd w:id="5"/>
            <w:r w:rsidRPr="00415310">
              <w:rPr>
                <w:sz w:val="28"/>
                <w:szCs w:val="28"/>
              </w:rPr>
              <w:t>Состояние города после освобождения от оккупации...............</w:t>
            </w:r>
          </w:p>
        </w:tc>
        <w:tc>
          <w:tcPr>
            <w:tcW w:w="453" w:type="dxa"/>
            <w:vAlign w:val="bottom"/>
          </w:tcPr>
          <w:p w14:paraId="2E352C24" w14:textId="149A748F" w:rsidR="00415310" w:rsidRPr="00415310" w:rsidRDefault="004F35DA" w:rsidP="0041531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415310" w:rsidRPr="00415310" w14:paraId="0150EE15" w14:textId="77777777" w:rsidTr="00504541">
        <w:tc>
          <w:tcPr>
            <w:tcW w:w="8902" w:type="dxa"/>
            <w:gridSpan w:val="2"/>
          </w:tcPr>
          <w:p w14:paraId="7F213601" w14:textId="77777777" w:rsidR="00415310" w:rsidRPr="00415310" w:rsidRDefault="00415310" w:rsidP="0041531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15310">
              <w:rPr>
                <w:sz w:val="28"/>
                <w:szCs w:val="28"/>
              </w:rPr>
              <w:t>Глава 3 Основные социально – экономические факторы развития Керчи в послевоенные годы...........................................................................................</w:t>
            </w:r>
          </w:p>
        </w:tc>
        <w:tc>
          <w:tcPr>
            <w:tcW w:w="453" w:type="dxa"/>
            <w:vAlign w:val="bottom"/>
          </w:tcPr>
          <w:p w14:paraId="3821BCB3" w14:textId="558E0F9B" w:rsidR="00415310" w:rsidRPr="00415310" w:rsidRDefault="004F35DA" w:rsidP="0041531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415310" w:rsidRPr="00415310" w14:paraId="76AC3E40" w14:textId="77777777" w:rsidTr="00504541">
        <w:tc>
          <w:tcPr>
            <w:tcW w:w="1045" w:type="dxa"/>
          </w:tcPr>
          <w:p w14:paraId="18CA40F2" w14:textId="77777777" w:rsidR="00415310" w:rsidRPr="00415310" w:rsidRDefault="00415310" w:rsidP="0041531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857" w:type="dxa"/>
          </w:tcPr>
          <w:p w14:paraId="222A48ED" w14:textId="77777777" w:rsidR="00415310" w:rsidRPr="00415310" w:rsidRDefault="00415310" w:rsidP="0041531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15310">
              <w:rPr>
                <w:sz w:val="28"/>
                <w:szCs w:val="28"/>
              </w:rPr>
              <w:t xml:space="preserve">3.1 Восстановление инфраструктуры города и его социальное </w:t>
            </w:r>
          </w:p>
          <w:p w14:paraId="4B3C763D" w14:textId="77777777" w:rsidR="00415310" w:rsidRPr="00415310" w:rsidRDefault="00415310" w:rsidP="0041531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15310">
              <w:rPr>
                <w:sz w:val="28"/>
                <w:szCs w:val="28"/>
              </w:rPr>
              <w:t>развитие...............................................................................................</w:t>
            </w:r>
          </w:p>
        </w:tc>
        <w:tc>
          <w:tcPr>
            <w:tcW w:w="453" w:type="dxa"/>
            <w:vAlign w:val="bottom"/>
          </w:tcPr>
          <w:p w14:paraId="6990E4F3" w14:textId="6AD6A5A0" w:rsidR="00415310" w:rsidRPr="00415310" w:rsidRDefault="004F35DA" w:rsidP="0041531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415310" w:rsidRPr="00415310" w14:paraId="3F5AB1E6" w14:textId="77777777" w:rsidTr="00504541">
        <w:tc>
          <w:tcPr>
            <w:tcW w:w="1045" w:type="dxa"/>
          </w:tcPr>
          <w:p w14:paraId="48DD26BE" w14:textId="77777777" w:rsidR="00415310" w:rsidRPr="00415310" w:rsidRDefault="00415310" w:rsidP="0041531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857" w:type="dxa"/>
          </w:tcPr>
          <w:p w14:paraId="67242CD9" w14:textId="77777777" w:rsidR="00415310" w:rsidRPr="00415310" w:rsidRDefault="00415310" w:rsidP="0041531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15310">
              <w:rPr>
                <w:sz w:val="28"/>
                <w:szCs w:val="28"/>
              </w:rPr>
              <w:t>3.2 Развитие промышленности и сельского хозяйства Керчи..................................................................................................</w:t>
            </w:r>
          </w:p>
        </w:tc>
        <w:tc>
          <w:tcPr>
            <w:tcW w:w="453" w:type="dxa"/>
            <w:vAlign w:val="bottom"/>
          </w:tcPr>
          <w:p w14:paraId="71D97B43" w14:textId="72595D3D" w:rsidR="00415310" w:rsidRPr="00415310" w:rsidRDefault="004F35DA" w:rsidP="0041531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415310" w:rsidRPr="00415310" w14:paraId="0356E887" w14:textId="77777777" w:rsidTr="00504541">
        <w:tc>
          <w:tcPr>
            <w:tcW w:w="8902" w:type="dxa"/>
            <w:gridSpan w:val="2"/>
          </w:tcPr>
          <w:p w14:paraId="1567A870" w14:textId="77777777" w:rsidR="00415310" w:rsidRPr="00415310" w:rsidRDefault="00415310" w:rsidP="0041531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15310">
              <w:rPr>
                <w:sz w:val="28"/>
                <w:szCs w:val="28"/>
              </w:rPr>
              <w:t>Заключение........................................................................................................</w:t>
            </w:r>
          </w:p>
        </w:tc>
        <w:tc>
          <w:tcPr>
            <w:tcW w:w="453" w:type="dxa"/>
            <w:vAlign w:val="bottom"/>
          </w:tcPr>
          <w:p w14:paraId="44B58909" w14:textId="460E28FE" w:rsidR="00415310" w:rsidRPr="00415310" w:rsidRDefault="004F35DA" w:rsidP="0041531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415310" w:rsidRPr="00415310" w14:paraId="79C8C9F8" w14:textId="77777777" w:rsidTr="00504541">
        <w:tc>
          <w:tcPr>
            <w:tcW w:w="8902" w:type="dxa"/>
            <w:gridSpan w:val="2"/>
          </w:tcPr>
          <w:p w14:paraId="382336BF" w14:textId="77777777" w:rsidR="00415310" w:rsidRPr="00415310" w:rsidRDefault="00415310" w:rsidP="00415310">
            <w:pPr>
              <w:spacing w:line="360" w:lineRule="auto"/>
              <w:jc w:val="both"/>
              <w:rPr>
                <w:sz w:val="28"/>
                <w:szCs w:val="28"/>
              </w:rPr>
            </w:pPr>
            <w:bookmarkStart w:id="6" w:name="_Hlk68380964"/>
            <w:r w:rsidRPr="00415310">
              <w:rPr>
                <w:sz w:val="28"/>
                <w:szCs w:val="28"/>
              </w:rPr>
              <w:t>Список используемой литературы и используемых источников</w:t>
            </w:r>
            <w:bookmarkEnd w:id="6"/>
            <w:r w:rsidRPr="00415310">
              <w:rPr>
                <w:sz w:val="28"/>
                <w:szCs w:val="28"/>
              </w:rPr>
              <w:t>.................</w:t>
            </w:r>
          </w:p>
        </w:tc>
        <w:tc>
          <w:tcPr>
            <w:tcW w:w="453" w:type="dxa"/>
            <w:vAlign w:val="bottom"/>
          </w:tcPr>
          <w:p w14:paraId="39F7FD9A" w14:textId="4EEB267E" w:rsidR="00415310" w:rsidRPr="00415310" w:rsidRDefault="004F35DA" w:rsidP="0041531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</w:tbl>
    <w:p w14:paraId="50704CE2" w14:textId="5D68E844" w:rsidR="00662110" w:rsidRDefault="00662110" w:rsidP="002D43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D579C0E" w14:textId="63092FA1" w:rsidR="002D4369" w:rsidRDefault="00F0317A" w:rsidP="00F0317A">
      <w:pPr>
        <w:spacing w:line="360" w:lineRule="auto"/>
        <w:jc w:val="center"/>
        <w:rPr>
          <w:b/>
          <w:bCs/>
          <w:sz w:val="28"/>
          <w:szCs w:val="28"/>
        </w:rPr>
      </w:pPr>
      <w:r w:rsidRPr="00F0317A">
        <w:rPr>
          <w:b/>
          <w:bCs/>
          <w:sz w:val="28"/>
          <w:szCs w:val="28"/>
        </w:rPr>
        <w:lastRenderedPageBreak/>
        <w:t>Введение</w:t>
      </w:r>
    </w:p>
    <w:p w14:paraId="727529B9" w14:textId="13CE902D" w:rsidR="00F0317A" w:rsidRPr="00F0317A" w:rsidRDefault="00F0317A" w:rsidP="00F0317A">
      <w:pPr>
        <w:spacing w:line="360" w:lineRule="auto"/>
        <w:jc w:val="center"/>
        <w:rPr>
          <w:sz w:val="28"/>
          <w:szCs w:val="28"/>
        </w:rPr>
      </w:pPr>
    </w:p>
    <w:p w14:paraId="13340A0B" w14:textId="77777777" w:rsidR="00283C4F" w:rsidRPr="000C411C" w:rsidRDefault="00283C4F" w:rsidP="000C411C">
      <w:pPr>
        <w:spacing w:line="360" w:lineRule="auto"/>
        <w:ind w:firstLine="709"/>
        <w:jc w:val="both"/>
        <w:rPr>
          <w:sz w:val="28"/>
          <w:szCs w:val="28"/>
        </w:rPr>
      </w:pPr>
      <w:bookmarkStart w:id="7" w:name="_Hlk68350628"/>
      <w:r w:rsidRPr="000C411C">
        <w:rPr>
          <w:sz w:val="28"/>
          <w:szCs w:val="28"/>
        </w:rPr>
        <w:t xml:space="preserve">Актуальность исследования обусловлена непрекращающимся интересом современных исследователей к теме развития городов после окончания Второй Мировой войны. В современном мире все больше и больше сведений получают из различных источников относительно процессов восстановления и оптимизации деятельности различных городов, освобожденных в конце войны. </w:t>
      </w:r>
    </w:p>
    <w:p w14:paraId="4E7205D0" w14:textId="77777777" w:rsidR="00283C4F" w:rsidRPr="000C411C" w:rsidRDefault="00283C4F" w:rsidP="000C411C">
      <w:pPr>
        <w:spacing w:line="360" w:lineRule="auto"/>
        <w:ind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>11 апреля 1944 года в ходе длительных боев войск Отдельной Приморской армии и силами Черноморского флота освободили г. Керчь. Именно в данном городе проходила линия фронта. Все здания и сооружения данного города являлись крепостями и опорными пунктами. При оценке портовых сооружений было много полузатонувших судов, что приобрело большое значение в борьбе за Крым.</w:t>
      </w:r>
    </w:p>
    <w:p w14:paraId="0755D0C9" w14:textId="2C06647E" w:rsidR="00283C4F" w:rsidRPr="000C411C" w:rsidRDefault="00283C4F" w:rsidP="000C411C">
      <w:pPr>
        <w:spacing w:line="360" w:lineRule="auto"/>
        <w:ind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 xml:space="preserve">В результате проведения ожесточенных боев Керчь к концу войны была практически разрушена, было уничтожено около 85% жилого фонта и именно с 11 апреля 1944 года началось восстановление города, первым этапом </w:t>
      </w:r>
      <w:proofErr w:type="spellStart"/>
      <w:r w:rsidRPr="000C411C">
        <w:rPr>
          <w:sz w:val="28"/>
          <w:szCs w:val="28"/>
        </w:rPr>
        <w:t>окоторого</w:t>
      </w:r>
      <w:proofErr w:type="spellEnd"/>
      <w:r w:rsidRPr="000C411C">
        <w:rPr>
          <w:sz w:val="28"/>
          <w:szCs w:val="28"/>
        </w:rPr>
        <w:t xml:space="preserve">, стало разминирование территории. </w:t>
      </w:r>
    </w:p>
    <w:p w14:paraId="023768CB" w14:textId="2DB1C82B" w:rsidR="00283C4F" w:rsidRPr="000C411C" w:rsidRDefault="00283C4F" w:rsidP="000C411C">
      <w:pPr>
        <w:spacing w:line="360" w:lineRule="auto"/>
        <w:ind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>В ходе б</w:t>
      </w:r>
      <w:r w:rsidR="0043600A" w:rsidRPr="000C411C">
        <w:rPr>
          <w:sz w:val="28"/>
          <w:szCs w:val="28"/>
        </w:rPr>
        <w:t>оевых действий и жестоких репрессий в период</w:t>
      </w:r>
      <w:r w:rsidRPr="000C411C">
        <w:rPr>
          <w:sz w:val="28"/>
          <w:szCs w:val="28"/>
        </w:rPr>
        <w:t xml:space="preserve"> </w:t>
      </w:r>
      <w:proofErr w:type="spellStart"/>
      <w:r w:rsidRPr="000C411C">
        <w:rPr>
          <w:sz w:val="28"/>
          <w:szCs w:val="28"/>
        </w:rPr>
        <w:t>окупации</w:t>
      </w:r>
      <w:proofErr w:type="spellEnd"/>
      <w:r w:rsidRPr="000C411C">
        <w:rPr>
          <w:sz w:val="28"/>
          <w:szCs w:val="28"/>
        </w:rPr>
        <w:t xml:space="preserve"> немецкими войсками было убито более 15 000 мирных жителей Керчи, и примерно столько же было угнано в Германию. </w:t>
      </w:r>
    </w:p>
    <w:p w14:paraId="22BBE8F3" w14:textId="147F0B2F" w:rsidR="00283C4F" w:rsidRPr="000C411C" w:rsidRDefault="00283C4F" w:rsidP="000C411C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C411C">
        <w:rPr>
          <w:sz w:val="28"/>
          <w:szCs w:val="28"/>
        </w:rPr>
        <w:t>Аджимушкайский</w:t>
      </w:r>
      <w:proofErr w:type="spellEnd"/>
      <w:r w:rsidRPr="000C411C">
        <w:rPr>
          <w:sz w:val="28"/>
          <w:szCs w:val="28"/>
        </w:rPr>
        <w:t xml:space="preserve"> карьер, </w:t>
      </w:r>
      <w:proofErr w:type="spellStart"/>
      <w:r w:rsidRPr="000C411C">
        <w:rPr>
          <w:sz w:val="28"/>
          <w:szCs w:val="28"/>
        </w:rPr>
        <w:t>Багеровский</w:t>
      </w:r>
      <w:proofErr w:type="spellEnd"/>
      <w:r w:rsidRPr="000C411C">
        <w:rPr>
          <w:sz w:val="28"/>
          <w:szCs w:val="28"/>
        </w:rPr>
        <w:t xml:space="preserve"> ров и </w:t>
      </w:r>
      <w:proofErr w:type="spellStart"/>
      <w:r w:rsidRPr="000C411C">
        <w:rPr>
          <w:sz w:val="28"/>
          <w:szCs w:val="28"/>
        </w:rPr>
        <w:t>Эльтиген</w:t>
      </w:r>
      <w:proofErr w:type="spellEnd"/>
      <w:r w:rsidRPr="000C411C">
        <w:rPr>
          <w:sz w:val="28"/>
          <w:szCs w:val="28"/>
        </w:rPr>
        <w:t xml:space="preserve"> - вошли в историю Великой войны. Здесь отдали свои жизни более 200 000 советских солдат, а 1</w:t>
      </w:r>
      <w:r w:rsidR="00E3201F" w:rsidRPr="000C411C">
        <w:rPr>
          <w:sz w:val="28"/>
          <w:szCs w:val="28"/>
        </w:rPr>
        <w:t>46</w:t>
      </w:r>
      <w:r w:rsidRPr="000C411C">
        <w:rPr>
          <w:sz w:val="28"/>
          <w:szCs w:val="28"/>
        </w:rPr>
        <w:t xml:space="preserve"> были названы Героями Советского Союза. Почти каждая улица в Керчи названа в честь героев Великой Отечественной войны, освобождавших город.</w:t>
      </w:r>
    </w:p>
    <w:p w14:paraId="1DE46469" w14:textId="77777777" w:rsidR="00283C4F" w:rsidRPr="000C411C" w:rsidRDefault="00283C4F" w:rsidP="000C411C">
      <w:pPr>
        <w:spacing w:line="360" w:lineRule="auto"/>
        <w:ind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 xml:space="preserve">В середине 1970-х годов Керчь получила почетное звание города-героя. Это произошло 14 сентября 1973 года. С тех пор золотая звезда горит на обелиске славы над городом. Уже в 1944 году он был установлен на </w:t>
      </w:r>
      <w:proofErr w:type="spellStart"/>
      <w:r w:rsidRPr="000C411C">
        <w:rPr>
          <w:sz w:val="28"/>
          <w:szCs w:val="28"/>
        </w:rPr>
        <w:t>Митридатском</w:t>
      </w:r>
      <w:proofErr w:type="spellEnd"/>
      <w:r w:rsidRPr="000C411C">
        <w:rPr>
          <w:sz w:val="28"/>
          <w:szCs w:val="28"/>
        </w:rPr>
        <w:t xml:space="preserve"> холме как первый советский памятник Второй мировой войны.</w:t>
      </w:r>
    </w:p>
    <w:p w14:paraId="5DECC81D" w14:textId="647B867C" w:rsidR="00283C4F" w:rsidRPr="000C411C" w:rsidRDefault="00283C4F" w:rsidP="000C411C">
      <w:pPr>
        <w:spacing w:line="360" w:lineRule="auto"/>
        <w:ind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lastRenderedPageBreak/>
        <w:t xml:space="preserve">Социально-политическая значимость исследования заключается в </w:t>
      </w:r>
      <w:r w:rsidR="00BC5CF8" w:rsidRPr="000C411C">
        <w:rPr>
          <w:sz w:val="28"/>
          <w:szCs w:val="28"/>
        </w:rPr>
        <w:t>изучении</w:t>
      </w:r>
      <w:r w:rsidRPr="000C411C">
        <w:rPr>
          <w:sz w:val="28"/>
          <w:szCs w:val="28"/>
        </w:rPr>
        <w:t xml:space="preserve"> особенностей формирования нового социального устройства </w:t>
      </w:r>
      <w:r w:rsidR="00BC5CF8" w:rsidRPr="000C411C">
        <w:rPr>
          <w:sz w:val="28"/>
          <w:szCs w:val="28"/>
        </w:rPr>
        <w:t xml:space="preserve">и экономического развития </w:t>
      </w:r>
      <w:r w:rsidRPr="000C411C">
        <w:rPr>
          <w:sz w:val="28"/>
          <w:szCs w:val="28"/>
        </w:rPr>
        <w:t xml:space="preserve">Керчи в </w:t>
      </w:r>
      <w:r w:rsidR="00BC5CF8" w:rsidRPr="000C411C">
        <w:rPr>
          <w:sz w:val="28"/>
          <w:szCs w:val="28"/>
        </w:rPr>
        <w:t>период с</w:t>
      </w:r>
      <w:r w:rsidRPr="000C411C">
        <w:rPr>
          <w:sz w:val="28"/>
          <w:szCs w:val="28"/>
        </w:rPr>
        <w:t xml:space="preserve"> 1944</w:t>
      </w:r>
      <w:r w:rsidR="00BC5CF8" w:rsidRPr="000C411C">
        <w:rPr>
          <w:sz w:val="28"/>
          <w:szCs w:val="28"/>
        </w:rPr>
        <w:t xml:space="preserve"> года до полного восстановления города в 1957 году.</w:t>
      </w:r>
      <w:r w:rsidRPr="000C411C">
        <w:rPr>
          <w:sz w:val="28"/>
          <w:szCs w:val="28"/>
        </w:rPr>
        <w:t xml:space="preserve"> Архивных документов и источников в рамках изучения данной тематики этого периода крайне мало</w:t>
      </w:r>
      <w:r w:rsidR="00415310" w:rsidRPr="000C411C">
        <w:rPr>
          <w:sz w:val="28"/>
          <w:szCs w:val="28"/>
        </w:rPr>
        <w:t>, а также, им не хватает систематизации</w:t>
      </w:r>
      <w:r w:rsidRPr="000C411C">
        <w:rPr>
          <w:sz w:val="28"/>
          <w:szCs w:val="28"/>
        </w:rPr>
        <w:t>. По этой причине наше исследование представляется актуальным.</w:t>
      </w:r>
    </w:p>
    <w:p w14:paraId="5FC5F4AC" w14:textId="3A533FF5" w:rsidR="00283C4F" w:rsidRPr="000C411C" w:rsidRDefault="00283C4F" w:rsidP="000C411C">
      <w:pPr>
        <w:spacing w:line="360" w:lineRule="auto"/>
        <w:ind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 xml:space="preserve">Основными источниками являются такие как «Большая энциклопедия под ред. Проф. </w:t>
      </w:r>
      <w:proofErr w:type="spellStart"/>
      <w:r w:rsidRPr="000C411C">
        <w:rPr>
          <w:sz w:val="28"/>
          <w:szCs w:val="28"/>
        </w:rPr>
        <w:t>С.Н</w:t>
      </w:r>
      <w:proofErr w:type="spellEnd"/>
      <w:r w:rsidRPr="000C411C">
        <w:rPr>
          <w:sz w:val="28"/>
          <w:szCs w:val="28"/>
        </w:rPr>
        <w:t>. Южакова», Н.В. Быковская «Крымская война», Д.А. Волкогонов «Триумф и трагедия. Политический портрет Сталина»</w:t>
      </w:r>
      <w:r w:rsidR="00145C1E" w:rsidRPr="000C411C">
        <w:rPr>
          <w:sz w:val="28"/>
          <w:szCs w:val="28"/>
        </w:rPr>
        <w:t>, а также</w:t>
      </w:r>
      <w:r w:rsidR="00BC5CF8" w:rsidRPr="000C411C">
        <w:rPr>
          <w:sz w:val="28"/>
          <w:szCs w:val="28"/>
        </w:rPr>
        <w:t xml:space="preserve">, архивные материалы Центрального государственного архива Крыма и  </w:t>
      </w:r>
      <w:r w:rsidR="00145C1E" w:rsidRPr="000C411C">
        <w:rPr>
          <w:sz w:val="28"/>
          <w:szCs w:val="28"/>
        </w:rPr>
        <w:t xml:space="preserve"> </w:t>
      </w:r>
      <w:proofErr w:type="spellStart"/>
      <w:r w:rsidR="00145C1E" w:rsidRPr="000C411C">
        <w:rPr>
          <w:sz w:val="28"/>
          <w:szCs w:val="28"/>
        </w:rPr>
        <w:t>переодические</w:t>
      </w:r>
      <w:proofErr w:type="spellEnd"/>
      <w:r w:rsidR="00145C1E" w:rsidRPr="000C411C">
        <w:rPr>
          <w:sz w:val="28"/>
          <w:szCs w:val="28"/>
        </w:rPr>
        <w:t xml:space="preserve"> издания: газета «Керченский рабочий»</w:t>
      </w:r>
      <w:r w:rsidR="000D657C" w:rsidRPr="000C411C">
        <w:rPr>
          <w:sz w:val="28"/>
          <w:szCs w:val="28"/>
        </w:rPr>
        <w:t>, «Красный Крым»</w:t>
      </w:r>
      <w:r w:rsidRPr="000C411C">
        <w:rPr>
          <w:sz w:val="28"/>
          <w:szCs w:val="28"/>
        </w:rPr>
        <w:t xml:space="preserve"> и т</w:t>
      </w:r>
      <w:r w:rsidR="00600C15" w:rsidRPr="000C411C">
        <w:rPr>
          <w:sz w:val="28"/>
          <w:szCs w:val="28"/>
        </w:rPr>
        <w:t>ак далее.</w:t>
      </w:r>
    </w:p>
    <w:p w14:paraId="48485927" w14:textId="3C58D42E" w:rsidR="00283C4F" w:rsidRPr="000C411C" w:rsidRDefault="00283C4F" w:rsidP="000C411C">
      <w:pPr>
        <w:spacing w:line="360" w:lineRule="auto"/>
        <w:ind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>Объект исследования: основные особенности социально-экономического развития г. Керчь в период с 1944</w:t>
      </w:r>
      <w:r w:rsidR="00145C1E" w:rsidRPr="000C411C">
        <w:rPr>
          <w:sz w:val="28"/>
          <w:szCs w:val="28"/>
        </w:rPr>
        <w:t xml:space="preserve"> г.</w:t>
      </w:r>
      <w:r w:rsidRPr="000C411C">
        <w:rPr>
          <w:sz w:val="28"/>
          <w:szCs w:val="28"/>
        </w:rPr>
        <w:t xml:space="preserve"> </w:t>
      </w:r>
      <w:r w:rsidR="00145C1E" w:rsidRPr="000C411C">
        <w:rPr>
          <w:sz w:val="28"/>
          <w:szCs w:val="28"/>
        </w:rPr>
        <w:t>по</w:t>
      </w:r>
      <w:r w:rsidRPr="000C411C">
        <w:rPr>
          <w:sz w:val="28"/>
          <w:szCs w:val="28"/>
        </w:rPr>
        <w:t xml:space="preserve"> 1957 г.</w:t>
      </w:r>
    </w:p>
    <w:p w14:paraId="1A9111E0" w14:textId="0011EACA" w:rsidR="00283C4F" w:rsidRPr="000C411C" w:rsidRDefault="00283C4F" w:rsidP="000C411C">
      <w:pPr>
        <w:spacing w:line="360" w:lineRule="auto"/>
        <w:ind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>Предмет исследования: основные источники и направления восстановительного процесса социально-экономического раз</w:t>
      </w:r>
      <w:r w:rsidR="00145C1E" w:rsidRPr="000C411C">
        <w:rPr>
          <w:sz w:val="28"/>
          <w:szCs w:val="28"/>
        </w:rPr>
        <w:t xml:space="preserve">вития г. Керчь в период с </w:t>
      </w:r>
      <w:r w:rsidRPr="000C411C">
        <w:rPr>
          <w:sz w:val="28"/>
          <w:szCs w:val="28"/>
        </w:rPr>
        <w:t xml:space="preserve">1944 </w:t>
      </w:r>
      <w:r w:rsidR="00145C1E" w:rsidRPr="000C411C">
        <w:rPr>
          <w:sz w:val="28"/>
          <w:szCs w:val="28"/>
        </w:rPr>
        <w:t>по</w:t>
      </w:r>
      <w:r w:rsidRPr="000C411C">
        <w:rPr>
          <w:sz w:val="28"/>
          <w:szCs w:val="28"/>
        </w:rPr>
        <w:t xml:space="preserve"> 1957 г.</w:t>
      </w:r>
    </w:p>
    <w:p w14:paraId="7775F648" w14:textId="259A34E0" w:rsidR="00CD0C17" w:rsidRPr="000C411C" w:rsidRDefault="00283C4F" w:rsidP="000C411C">
      <w:pPr>
        <w:spacing w:line="360" w:lineRule="auto"/>
        <w:ind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 xml:space="preserve">Хронологические рамки исследования. </w:t>
      </w:r>
      <w:r w:rsidR="00CD0C17" w:rsidRPr="000C411C">
        <w:rPr>
          <w:sz w:val="28"/>
          <w:szCs w:val="28"/>
        </w:rPr>
        <w:t xml:space="preserve">Исследование проводилось в рамках временного периода с момента административно-территориального деления Крыма, начиная с 1920 года до момента полного восстановления города Керчь </w:t>
      </w:r>
      <w:r w:rsidR="00A34AFD" w:rsidRPr="000C411C">
        <w:rPr>
          <w:sz w:val="28"/>
          <w:szCs w:val="28"/>
        </w:rPr>
        <w:t xml:space="preserve">в 1957 году, </w:t>
      </w:r>
      <w:r w:rsidR="00CD0C17" w:rsidRPr="000C411C">
        <w:rPr>
          <w:sz w:val="28"/>
          <w:szCs w:val="28"/>
        </w:rPr>
        <w:t xml:space="preserve">после германской </w:t>
      </w:r>
      <w:proofErr w:type="spellStart"/>
      <w:r w:rsidR="00CD0C17" w:rsidRPr="000C411C">
        <w:rPr>
          <w:sz w:val="28"/>
          <w:szCs w:val="28"/>
        </w:rPr>
        <w:t>окупации</w:t>
      </w:r>
      <w:proofErr w:type="spellEnd"/>
      <w:r w:rsidR="00CD0C17" w:rsidRPr="000C411C">
        <w:rPr>
          <w:sz w:val="28"/>
          <w:szCs w:val="28"/>
        </w:rPr>
        <w:t>.</w:t>
      </w:r>
      <w:r w:rsidR="00A34AFD" w:rsidRPr="000C411C">
        <w:rPr>
          <w:sz w:val="28"/>
          <w:szCs w:val="28"/>
        </w:rPr>
        <w:t xml:space="preserve"> Актуальность таких широких временных рамок обусловлена необходимостью проведения сравнительного анализа между темпами и особенностями развития города в довоенный период и развитием восстановительного процесса социально-экономического развития г. Керчь в период с 1944 по 1957 г.</w:t>
      </w:r>
    </w:p>
    <w:p w14:paraId="494173BD" w14:textId="2584EC9C" w:rsidR="00145C1E" w:rsidRPr="000C411C" w:rsidRDefault="00145C1E" w:rsidP="000C411C">
      <w:pPr>
        <w:spacing w:line="360" w:lineRule="auto"/>
        <w:ind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 xml:space="preserve">Территориальные рамки исследования. Исследования проводилось в рамках изучения города Керчь и </w:t>
      </w:r>
      <w:proofErr w:type="spellStart"/>
      <w:r w:rsidRPr="000C411C">
        <w:rPr>
          <w:sz w:val="28"/>
          <w:szCs w:val="28"/>
        </w:rPr>
        <w:t>райнов</w:t>
      </w:r>
      <w:proofErr w:type="spellEnd"/>
      <w:r w:rsidRPr="000C411C">
        <w:rPr>
          <w:sz w:val="28"/>
          <w:szCs w:val="28"/>
        </w:rPr>
        <w:t xml:space="preserve"> входящих в Керченский городской округ. Также, исследовалось развитие города Керчь в рамках восстановления всей территории Республики Крым.</w:t>
      </w:r>
    </w:p>
    <w:p w14:paraId="7E3F8196" w14:textId="76D45DC7" w:rsidR="00283C4F" w:rsidRPr="000C411C" w:rsidRDefault="00283C4F" w:rsidP="000C411C">
      <w:pPr>
        <w:spacing w:line="360" w:lineRule="auto"/>
        <w:ind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lastRenderedPageBreak/>
        <w:t>Степень изученности проблемы. Изучение особенностей социально-экономического положения г. Керчь в период с 1944 года по 1957 год основывалось на основных положениях изучения Второй мировой войны и их хода в рамках трудов (</w:t>
      </w:r>
      <w:proofErr w:type="spellStart"/>
      <w:r w:rsidRPr="000C411C">
        <w:rPr>
          <w:sz w:val="28"/>
          <w:szCs w:val="28"/>
        </w:rPr>
        <w:t>С.Н</w:t>
      </w:r>
      <w:proofErr w:type="spellEnd"/>
      <w:r w:rsidRPr="000C411C">
        <w:rPr>
          <w:sz w:val="28"/>
          <w:szCs w:val="28"/>
        </w:rPr>
        <w:t xml:space="preserve">. </w:t>
      </w:r>
      <w:proofErr w:type="spellStart"/>
      <w:r w:rsidRPr="000C411C">
        <w:rPr>
          <w:sz w:val="28"/>
          <w:szCs w:val="28"/>
        </w:rPr>
        <w:t>Южанкова</w:t>
      </w:r>
      <w:proofErr w:type="spellEnd"/>
      <w:r w:rsidRPr="000C411C">
        <w:rPr>
          <w:sz w:val="28"/>
          <w:szCs w:val="28"/>
        </w:rPr>
        <w:t xml:space="preserve">, Н.В. Быковская, </w:t>
      </w:r>
      <w:proofErr w:type="spellStart"/>
      <w:r w:rsidRPr="000C411C">
        <w:rPr>
          <w:sz w:val="28"/>
          <w:szCs w:val="28"/>
        </w:rPr>
        <w:t>В.М</w:t>
      </w:r>
      <w:proofErr w:type="spellEnd"/>
      <w:r w:rsidRPr="000C411C">
        <w:rPr>
          <w:sz w:val="28"/>
          <w:szCs w:val="28"/>
        </w:rPr>
        <w:t xml:space="preserve">. </w:t>
      </w:r>
      <w:proofErr w:type="spellStart"/>
      <w:r w:rsidRPr="000C411C">
        <w:rPr>
          <w:sz w:val="28"/>
          <w:szCs w:val="28"/>
        </w:rPr>
        <w:t>Йолтуховский</w:t>
      </w:r>
      <w:proofErr w:type="spellEnd"/>
      <w:r w:rsidRPr="000C411C">
        <w:rPr>
          <w:sz w:val="28"/>
          <w:szCs w:val="28"/>
        </w:rPr>
        <w:t xml:space="preserve">); особенности личностей в истории (Д.А. Волкогонов, В.А. Мартынов, </w:t>
      </w:r>
      <w:proofErr w:type="spellStart"/>
      <w:r w:rsidRPr="000C411C">
        <w:rPr>
          <w:sz w:val="28"/>
          <w:szCs w:val="28"/>
        </w:rPr>
        <w:t>А.А</w:t>
      </w:r>
      <w:proofErr w:type="spellEnd"/>
      <w:r w:rsidRPr="000C411C">
        <w:rPr>
          <w:sz w:val="28"/>
          <w:szCs w:val="28"/>
        </w:rPr>
        <w:t xml:space="preserve">. Половцев, </w:t>
      </w:r>
      <w:proofErr w:type="spellStart"/>
      <w:r w:rsidRPr="000C411C">
        <w:rPr>
          <w:sz w:val="28"/>
          <w:szCs w:val="28"/>
        </w:rPr>
        <w:t>В.М</w:t>
      </w:r>
      <w:proofErr w:type="spellEnd"/>
      <w:r w:rsidRPr="000C411C">
        <w:rPr>
          <w:sz w:val="28"/>
          <w:szCs w:val="28"/>
        </w:rPr>
        <w:t>. Стародубцев).</w:t>
      </w:r>
    </w:p>
    <w:p w14:paraId="655B5C0A" w14:textId="1371657C" w:rsidR="00283C4F" w:rsidRPr="000C411C" w:rsidRDefault="00283C4F" w:rsidP="000C411C">
      <w:pPr>
        <w:spacing w:line="360" w:lineRule="auto"/>
        <w:ind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 xml:space="preserve">Труды путешественников с описаниями Керчи поверхностно рассматриваются в трудах: </w:t>
      </w:r>
      <w:proofErr w:type="spellStart"/>
      <w:r w:rsidRPr="000C411C">
        <w:rPr>
          <w:sz w:val="28"/>
          <w:szCs w:val="28"/>
        </w:rPr>
        <w:t>В.С</w:t>
      </w:r>
      <w:proofErr w:type="spellEnd"/>
      <w:r w:rsidRPr="000C411C">
        <w:rPr>
          <w:sz w:val="28"/>
          <w:szCs w:val="28"/>
        </w:rPr>
        <w:t xml:space="preserve">. </w:t>
      </w:r>
      <w:proofErr w:type="spellStart"/>
      <w:r w:rsidRPr="000C411C">
        <w:rPr>
          <w:sz w:val="28"/>
          <w:szCs w:val="28"/>
        </w:rPr>
        <w:t>Тарбаева</w:t>
      </w:r>
      <w:proofErr w:type="spellEnd"/>
      <w:r w:rsidRPr="000C411C">
        <w:rPr>
          <w:sz w:val="28"/>
          <w:szCs w:val="28"/>
        </w:rPr>
        <w:t xml:space="preserve">, </w:t>
      </w:r>
      <w:proofErr w:type="spellStart"/>
      <w:r w:rsidRPr="000C411C">
        <w:rPr>
          <w:sz w:val="28"/>
          <w:szCs w:val="28"/>
        </w:rPr>
        <w:t>В.Н</w:t>
      </w:r>
      <w:proofErr w:type="spellEnd"/>
      <w:r w:rsidRPr="000C411C">
        <w:rPr>
          <w:sz w:val="28"/>
          <w:szCs w:val="28"/>
        </w:rPr>
        <w:t xml:space="preserve">. </w:t>
      </w:r>
      <w:proofErr w:type="spellStart"/>
      <w:r w:rsidRPr="000C411C">
        <w:rPr>
          <w:sz w:val="28"/>
          <w:szCs w:val="28"/>
        </w:rPr>
        <w:t>Боровковой</w:t>
      </w:r>
      <w:proofErr w:type="spellEnd"/>
      <w:r w:rsidRPr="000C411C">
        <w:rPr>
          <w:sz w:val="28"/>
          <w:szCs w:val="28"/>
        </w:rPr>
        <w:t xml:space="preserve">, </w:t>
      </w:r>
      <w:proofErr w:type="spellStart"/>
      <w:r w:rsidRPr="000C411C">
        <w:rPr>
          <w:sz w:val="28"/>
          <w:szCs w:val="28"/>
        </w:rPr>
        <w:t>Н.Ф</w:t>
      </w:r>
      <w:proofErr w:type="spellEnd"/>
      <w:r w:rsidRPr="000C411C">
        <w:rPr>
          <w:sz w:val="28"/>
          <w:szCs w:val="28"/>
        </w:rPr>
        <w:t xml:space="preserve">. Федосеева, С.В. </w:t>
      </w:r>
      <w:proofErr w:type="spellStart"/>
      <w:r w:rsidRPr="000C411C">
        <w:rPr>
          <w:sz w:val="28"/>
          <w:szCs w:val="28"/>
        </w:rPr>
        <w:t>Механикова</w:t>
      </w:r>
      <w:proofErr w:type="spellEnd"/>
      <w:r w:rsidRPr="000C411C">
        <w:rPr>
          <w:sz w:val="28"/>
          <w:szCs w:val="28"/>
        </w:rPr>
        <w:t>. Отсутствие конкретных работ и слабое внимание исследователей к роли записок пут</w:t>
      </w:r>
      <w:r w:rsidR="00DD58E7" w:rsidRPr="000C411C">
        <w:rPr>
          <w:sz w:val="28"/>
          <w:szCs w:val="28"/>
        </w:rPr>
        <w:t>ешественников первой половины X</w:t>
      </w:r>
      <w:r w:rsidRPr="000C411C">
        <w:rPr>
          <w:sz w:val="28"/>
          <w:szCs w:val="28"/>
        </w:rPr>
        <w:t>X в. в воссоздании истории Керчи, обусловили идею данной работы.</w:t>
      </w:r>
    </w:p>
    <w:p w14:paraId="7CE6D1E8" w14:textId="4EAAB4D0" w:rsidR="00283C4F" w:rsidRPr="000C411C" w:rsidRDefault="00283C4F" w:rsidP="000C411C">
      <w:pPr>
        <w:spacing w:line="360" w:lineRule="auto"/>
        <w:ind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 xml:space="preserve">Цель исследования: изучить и обосновать особенности социально-экономического развития г. Керчь в период с </w:t>
      </w:r>
      <w:r w:rsidR="0043600A" w:rsidRPr="000C411C">
        <w:rPr>
          <w:sz w:val="28"/>
          <w:szCs w:val="28"/>
        </w:rPr>
        <w:t xml:space="preserve">1944 по </w:t>
      </w:r>
      <w:r w:rsidRPr="000C411C">
        <w:rPr>
          <w:sz w:val="28"/>
          <w:szCs w:val="28"/>
        </w:rPr>
        <w:t>1957 г.</w:t>
      </w:r>
      <w:r w:rsidR="00A34AFD" w:rsidRPr="000C411C">
        <w:rPr>
          <w:sz w:val="28"/>
          <w:szCs w:val="28"/>
        </w:rPr>
        <w:t>, провести срав</w:t>
      </w:r>
      <w:r w:rsidR="00CD0C17" w:rsidRPr="000C411C">
        <w:rPr>
          <w:sz w:val="28"/>
          <w:szCs w:val="28"/>
        </w:rPr>
        <w:t>нительный анализ</w:t>
      </w:r>
      <w:r w:rsidR="008703B1" w:rsidRPr="000C411C">
        <w:rPr>
          <w:sz w:val="28"/>
          <w:szCs w:val="28"/>
        </w:rPr>
        <w:t xml:space="preserve"> между социально – экономическим раз</w:t>
      </w:r>
      <w:r w:rsidR="00CD0C17" w:rsidRPr="000C411C">
        <w:rPr>
          <w:sz w:val="28"/>
          <w:szCs w:val="28"/>
        </w:rPr>
        <w:t>витием г. Керчь в довоенные годы</w:t>
      </w:r>
      <w:r w:rsidR="008703B1" w:rsidRPr="000C411C">
        <w:rPr>
          <w:sz w:val="28"/>
          <w:szCs w:val="28"/>
        </w:rPr>
        <w:t xml:space="preserve"> и отличием в развитии Керчи после освобождения города от оккупации до полного его восстановления.</w:t>
      </w:r>
    </w:p>
    <w:p w14:paraId="3E0FAF29" w14:textId="77777777" w:rsidR="00283C4F" w:rsidRPr="000C411C" w:rsidRDefault="00283C4F" w:rsidP="000C411C">
      <w:pPr>
        <w:spacing w:line="360" w:lineRule="auto"/>
        <w:ind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 xml:space="preserve">Для достижения поставленных целей необходимо решение следующих задач: </w:t>
      </w:r>
    </w:p>
    <w:p w14:paraId="6D188675" w14:textId="005CDAD8" w:rsidR="00CD0C17" w:rsidRPr="000C411C" w:rsidRDefault="00600C15" w:rsidP="000C411C">
      <w:pPr>
        <w:spacing w:line="360" w:lineRule="auto"/>
        <w:ind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>в</w:t>
      </w:r>
      <w:r w:rsidR="00CD0C17" w:rsidRPr="000C411C">
        <w:rPr>
          <w:sz w:val="28"/>
          <w:szCs w:val="28"/>
        </w:rPr>
        <w:t>ыделить особенности социально-экономического развития и административно-территориального полож</w:t>
      </w:r>
      <w:r w:rsidRPr="000C411C">
        <w:rPr>
          <w:sz w:val="28"/>
          <w:szCs w:val="28"/>
        </w:rPr>
        <w:t>ения г. Керчь в довоенное время;</w:t>
      </w:r>
    </w:p>
    <w:p w14:paraId="60EB1609" w14:textId="1313418D" w:rsidR="00CD0C17" w:rsidRPr="000C411C" w:rsidRDefault="00600C15" w:rsidP="000C411C">
      <w:pPr>
        <w:spacing w:line="360" w:lineRule="auto"/>
        <w:ind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>и</w:t>
      </w:r>
      <w:r w:rsidR="00CD0C17" w:rsidRPr="000C411C">
        <w:rPr>
          <w:sz w:val="28"/>
          <w:szCs w:val="28"/>
        </w:rPr>
        <w:t>зучить особенности военных действий на территории Керчи в пери</w:t>
      </w:r>
      <w:r w:rsidRPr="000C411C">
        <w:rPr>
          <w:sz w:val="28"/>
          <w:szCs w:val="28"/>
        </w:rPr>
        <w:t>од Великой Отечественной войны;</w:t>
      </w:r>
    </w:p>
    <w:p w14:paraId="35B947E3" w14:textId="749CB40F" w:rsidR="00CD0C17" w:rsidRPr="000C411C" w:rsidRDefault="00600C15" w:rsidP="000C411C">
      <w:pPr>
        <w:spacing w:line="360" w:lineRule="auto"/>
        <w:ind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>о</w:t>
      </w:r>
      <w:r w:rsidR="00CD0C17" w:rsidRPr="000C411C">
        <w:rPr>
          <w:sz w:val="28"/>
          <w:szCs w:val="28"/>
        </w:rPr>
        <w:t>пределить последствия военных действий и оккупации города Керч</w:t>
      </w:r>
      <w:r w:rsidRPr="000C411C">
        <w:rPr>
          <w:sz w:val="28"/>
          <w:szCs w:val="28"/>
        </w:rPr>
        <w:t>ь;</w:t>
      </w:r>
    </w:p>
    <w:p w14:paraId="2007A988" w14:textId="70AB292B" w:rsidR="00CD0C17" w:rsidRPr="000C411C" w:rsidRDefault="00600C15" w:rsidP="000C411C">
      <w:pPr>
        <w:spacing w:line="360" w:lineRule="auto"/>
        <w:ind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>р</w:t>
      </w:r>
      <w:r w:rsidR="00CD0C17" w:rsidRPr="000C411C">
        <w:rPr>
          <w:sz w:val="28"/>
          <w:szCs w:val="28"/>
        </w:rPr>
        <w:t xml:space="preserve">ассмотреть </w:t>
      </w:r>
      <w:bookmarkStart w:id="8" w:name="_Hlk101959880"/>
      <w:r w:rsidR="00CD0C17" w:rsidRPr="000C411C">
        <w:rPr>
          <w:sz w:val="28"/>
          <w:szCs w:val="28"/>
        </w:rPr>
        <w:t>основные этапы восстановления инфраструктуры г. Керчь и его социальное развитие в послевоенный период</w:t>
      </w:r>
      <w:bookmarkEnd w:id="8"/>
      <w:r w:rsidRPr="000C411C">
        <w:rPr>
          <w:sz w:val="28"/>
          <w:szCs w:val="28"/>
        </w:rPr>
        <w:t>;</w:t>
      </w:r>
    </w:p>
    <w:p w14:paraId="60FF869E" w14:textId="51384CF4" w:rsidR="00CD0C17" w:rsidRPr="000C411C" w:rsidRDefault="00600C15" w:rsidP="000C411C">
      <w:pPr>
        <w:spacing w:line="360" w:lineRule="auto"/>
        <w:ind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>и</w:t>
      </w:r>
      <w:r w:rsidR="00CD0C17" w:rsidRPr="000C411C">
        <w:rPr>
          <w:sz w:val="28"/>
          <w:szCs w:val="28"/>
        </w:rPr>
        <w:t>зучить основные факторы развития промышленности и сельского хозяйства Керчи в рамках общего восстановления Крымской области в период с 1944 по 1957 гг.</w:t>
      </w:r>
    </w:p>
    <w:p w14:paraId="5B98C43C" w14:textId="77777777" w:rsidR="00283C4F" w:rsidRPr="000C411C" w:rsidRDefault="00283C4F" w:rsidP="000C411C">
      <w:pPr>
        <w:spacing w:line="360" w:lineRule="auto"/>
        <w:ind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 xml:space="preserve">Источники и историография. </w:t>
      </w:r>
    </w:p>
    <w:p w14:paraId="0EAD0E7D" w14:textId="77777777" w:rsidR="00283C4F" w:rsidRPr="000C411C" w:rsidRDefault="00283C4F" w:rsidP="000C411C">
      <w:pPr>
        <w:spacing w:line="360" w:lineRule="auto"/>
        <w:ind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 xml:space="preserve">Монографии. </w:t>
      </w:r>
    </w:p>
    <w:p w14:paraId="20118FFA" w14:textId="4BAE1B26" w:rsidR="00283C4F" w:rsidRPr="000C411C" w:rsidRDefault="00283C4F" w:rsidP="000C411C">
      <w:pPr>
        <w:spacing w:line="360" w:lineRule="auto"/>
        <w:ind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lastRenderedPageBreak/>
        <w:t>Быковская Н. В. Крымская война / Н.В. Быковская</w:t>
      </w:r>
      <w:r w:rsidR="00CD0C17" w:rsidRPr="000C411C">
        <w:rPr>
          <w:sz w:val="28"/>
          <w:szCs w:val="28"/>
        </w:rPr>
        <w:t>. – М.: Академия, 2014. – 214 с.</w:t>
      </w:r>
    </w:p>
    <w:p w14:paraId="5CCD36FF" w14:textId="77777777" w:rsidR="00283C4F" w:rsidRPr="000C411C" w:rsidRDefault="00283C4F" w:rsidP="000C411C">
      <w:pPr>
        <w:spacing w:line="360" w:lineRule="auto"/>
        <w:ind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>В данной монографии было определено, что история Керчи во многом соотносится с особенностями развития представлений о войне в рамках Крымского полуострова. Тут определяется система взаимодействия и работы в рамках развития социально-экономической системы.</w:t>
      </w:r>
    </w:p>
    <w:p w14:paraId="47C3B1EC" w14:textId="4D0AE20B" w:rsidR="00283C4F" w:rsidRPr="000C411C" w:rsidRDefault="00283C4F" w:rsidP="000C411C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C411C">
        <w:rPr>
          <w:sz w:val="28"/>
          <w:szCs w:val="28"/>
        </w:rPr>
        <w:t>Йолтуховский</w:t>
      </w:r>
      <w:proofErr w:type="spellEnd"/>
      <w:r w:rsidRPr="000C411C">
        <w:rPr>
          <w:sz w:val="28"/>
          <w:szCs w:val="28"/>
        </w:rPr>
        <w:t xml:space="preserve"> В. М. Борьба с минной опасностью на море в войнах начала XX века. Монография. СПб.: «</w:t>
      </w:r>
      <w:proofErr w:type="spellStart"/>
      <w:r w:rsidRPr="000C411C">
        <w:rPr>
          <w:sz w:val="28"/>
          <w:szCs w:val="28"/>
        </w:rPr>
        <w:t>Галея</w:t>
      </w:r>
      <w:proofErr w:type="spellEnd"/>
      <w:r w:rsidRPr="000C411C">
        <w:rPr>
          <w:sz w:val="28"/>
          <w:szCs w:val="28"/>
        </w:rPr>
        <w:t xml:space="preserve"> </w:t>
      </w:r>
      <w:proofErr w:type="spellStart"/>
      <w:r w:rsidRPr="000C411C">
        <w:rPr>
          <w:sz w:val="28"/>
          <w:szCs w:val="28"/>
        </w:rPr>
        <w:t>Принт</w:t>
      </w:r>
      <w:proofErr w:type="spellEnd"/>
      <w:r w:rsidRPr="000C411C">
        <w:rPr>
          <w:sz w:val="28"/>
          <w:szCs w:val="28"/>
        </w:rPr>
        <w:t>», 2004.</w:t>
      </w:r>
    </w:p>
    <w:p w14:paraId="398D8A0B" w14:textId="77777777" w:rsidR="00283C4F" w:rsidRPr="000C411C" w:rsidRDefault="00283C4F" w:rsidP="000C411C">
      <w:pPr>
        <w:spacing w:line="360" w:lineRule="auto"/>
        <w:ind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>Восстановительные работы после освобождения Керчи в 1944 году первым шагом является разминирование и восстановление данного города. Эти особенности формируют особенности нового вооружения в процессе реализации конкретной деятельности.</w:t>
      </w:r>
    </w:p>
    <w:p w14:paraId="05F5A3A3" w14:textId="260B271B" w:rsidR="00283C4F" w:rsidRPr="000C411C" w:rsidRDefault="00283C4F" w:rsidP="000C411C">
      <w:pPr>
        <w:spacing w:line="360" w:lineRule="auto"/>
        <w:ind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>Новиков Н. В. Операции флота против берега на Черном море</w:t>
      </w:r>
      <w:r w:rsidR="00600C15" w:rsidRPr="000C411C">
        <w:rPr>
          <w:sz w:val="28"/>
          <w:szCs w:val="28"/>
        </w:rPr>
        <w:t>.</w:t>
      </w:r>
      <w:r w:rsidRPr="000C411C">
        <w:rPr>
          <w:sz w:val="28"/>
          <w:szCs w:val="28"/>
        </w:rPr>
        <w:t xml:space="preserve"> СПб.: Издатель М. А. Леонов, 2003. 212 с.</w:t>
      </w:r>
    </w:p>
    <w:p w14:paraId="3B935D50" w14:textId="77777777" w:rsidR="00283C4F" w:rsidRPr="000C411C" w:rsidRDefault="00283C4F" w:rsidP="000C411C">
      <w:pPr>
        <w:spacing w:line="360" w:lineRule="auto"/>
        <w:ind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>Данные монографии в своей основе формируют особенности представлений о проведении определенных операций флота на Черном море. Эти особенности указывают на развитие определенного социально-экономического спектра в рамках города Керчь.</w:t>
      </w:r>
    </w:p>
    <w:p w14:paraId="1F6F8947" w14:textId="77777777" w:rsidR="00283C4F" w:rsidRPr="000C411C" w:rsidRDefault="00283C4F" w:rsidP="000C411C">
      <w:pPr>
        <w:spacing w:line="360" w:lineRule="auto"/>
        <w:ind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>Источники</w:t>
      </w:r>
    </w:p>
    <w:p w14:paraId="14F219A6" w14:textId="5F1762BE" w:rsidR="00283C4F" w:rsidRPr="000C411C" w:rsidRDefault="00283C4F" w:rsidP="000C411C">
      <w:pPr>
        <w:spacing w:line="360" w:lineRule="auto"/>
        <w:ind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>Волкогонов Д. А. Триумф и трагедия. Политический портрет Сталина. Кн. 2. М.: Новости, 1990.</w:t>
      </w:r>
    </w:p>
    <w:p w14:paraId="26CEB944" w14:textId="200CD291" w:rsidR="00283C4F" w:rsidRPr="000C411C" w:rsidRDefault="00283C4F" w:rsidP="000C411C">
      <w:pPr>
        <w:spacing w:line="360" w:lineRule="auto"/>
        <w:ind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>Оценка особенностей влияния личности Сталина на процессы организации и проведения Великой отечественной войны, а также восстановления города Керчи после 1944 года.</w:t>
      </w:r>
    </w:p>
    <w:p w14:paraId="26F6BF59" w14:textId="1F6C47F5" w:rsidR="00CD0C17" w:rsidRPr="000C411C" w:rsidRDefault="00CD0C17" w:rsidP="000C411C">
      <w:pPr>
        <w:spacing w:line="360" w:lineRule="auto"/>
        <w:ind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>Михайлов Л. А. Керчь: Документы и материалы по истории города / Л. А. Михайлов. Керчь, 1993. 400 с.</w:t>
      </w:r>
    </w:p>
    <w:p w14:paraId="30A5A17C" w14:textId="6F3E6496" w:rsidR="007803D0" w:rsidRPr="000C411C" w:rsidRDefault="007803D0" w:rsidP="000C411C">
      <w:pPr>
        <w:spacing w:line="360" w:lineRule="auto"/>
        <w:ind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>В рамках данного источника приводится большой объем архивных документов и статей периодических изданий о политическом и социально-экономическом развитии города за исследуемый период.</w:t>
      </w:r>
    </w:p>
    <w:p w14:paraId="63A635E0" w14:textId="47510C90" w:rsidR="00283C4F" w:rsidRPr="000C411C" w:rsidRDefault="00283C4F" w:rsidP="000C411C">
      <w:pPr>
        <w:spacing w:line="360" w:lineRule="auto"/>
        <w:ind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lastRenderedPageBreak/>
        <w:t xml:space="preserve">Стародубцев В. М. О судьбе крепости «Керчь» / </w:t>
      </w:r>
      <w:proofErr w:type="spellStart"/>
      <w:r w:rsidRPr="000C411C">
        <w:rPr>
          <w:sz w:val="28"/>
          <w:szCs w:val="28"/>
        </w:rPr>
        <w:t>В.М</w:t>
      </w:r>
      <w:proofErr w:type="spellEnd"/>
      <w:r w:rsidRPr="000C411C">
        <w:rPr>
          <w:sz w:val="28"/>
          <w:szCs w:val="28"/>
        </w:rPr>
        <w:t>. Стародубцев. М.: Академия, 2011. 258 с.</w:t>
      </w:r>
    </w:p>
    <w:p w14:paraId="7A6DB9D9" w14:textId="77777777" w:rsidR="00283C4F" w:rsidRPr="000C411C" w:rsidRDefault="00283C4F" w:rsidP="000C411C">
      <w:pPr>
        <w:spacing w:line="360" w:lineRule="auto"/>
        <w:ind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 xml:space="preserve">В рамках данного источника крепость «Керчь» отмечается как наиболее важный и исторический процесс в рамках формирования особенностей ведения боев во время Великой Отечественной войны. Данные особенности указывают на формирование определенных направлений организации социально-экономических факторов. </w:t>
      </w:r>
    </w:p>
    <w:p w14:paraId="5E7FB41D" w14:textId="77777777" w:rsidR="00283C4F" w:rsidRPr="000C411C" w:rsidRDefault="00283C4F" w:rsidP="000C411C">
      <w:pPr>
        <w:spacing w:line="360" w:lineRule="auto"/>
        <w:ind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>Энциклопедии</w:t>
      </w:r>
    </w:p>
    <w:p w14:paraId="642DA728" w14:textId="1D60DDA3" w:rsidR="00283C4F" w:rsidRPr="000C411C" w:rsidRDefault="00283C4F" w:rsidP="000C411C">
      <w:pPr>
        <w:spacing w:line="360" w:lineRule="auto"/>
        <w:ind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>Большая энциклопедия / под ред. проф. С. Н. Южакова, т. 17. СПб: Питер, 2014. 247 с.</w:t>
      </w:r>
    </w:p>
    <w:p w14:paraId="46729594" w14:textId="77777777" w:rsidR="00283C4F" w:rsidRPr="000C411C" w:rsidRDefault="00283C4F" w:rsidP="000C411C">
      <w:pPr>
        <w:spacing w:line="360" w:lineRule="auto"/>
        <w:ind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>Данная энциклопедия направлена на формирование определенных особенностей изучения влияния на социально-экономическое развитие Керчи, формирования основных направлений восстановления данного города на основе определенных характеристик данного периода.</w:t>
      </w:r>
    </w:p>
    <w:p w14:paraId="34E125C2" w14:textId="27459B73" w:rsidR="00283C4F" w:rsidRPr="000C411C" w:rsidRDefault="00283C4F" w:rsidP="000C411C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C411C">
        <w:rPr>
          <w:sz w:val="28"/>
          <w:szCs w:val="28"/>
        </w:rPr>
        <w:t>Широкорад</w:t>
      </w:r>
      <w:proofErr w:type="spellEnd"/>
      <w:r w:rsidRPr="000C411C">
        <w:rPr>
          <w:sz w:val="28"/>
          <w:szCs w:val="28"/>
        </w:rPr>
        <w:t xml:space="preserve"> А. Б. Энциклопедия отечественной артиллерии. Мн.: </w:t>
      </w:r>
      <w:proofErr w:type="spellStart"/>
      <w:r w:rsidRPr="000C411C">
        <w:rPr>
          <w:sz w:val="28"/>
          <w:szCs w:val="28"/>
        </w:rPr>
        <w:t>Харвест</w:t>
      </w:r>
      <w:proofErr w:type="spellEnd"/>
      <w:r w:rsidRPr="000C411C">
        <w:rPr>
          <w:sz w:val="28"/>
          <w:szCs w:val="28"/>
        </w:rPr>
        <w:t>, 2000. 1156 с.</w:t>
      </w:r>
    </w:p>
    <w:p w14:paraId="3C7258E5" w14:textId="77777777" w:rsidR="00283C4F" w:rsidRPr="000C411C" w:rsidRDefault="00283C4F" w:rsidP="000C411C">
      <w:pPr>
        <w:spacing w:line="360" w:lineRule="auto"/>
        <w:ind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>Данные особенности указывали на формирование представления о влиянии определенного вооружения на процессы развития Великой отечественной войны и основных направлений в рамках оценки ущерба для города.</w:t>
      </w:r>
    </w:p>
    <w:p w14:paraId="09C925BB" w14:textId="7EAF5D65" w:rsidR="00283C4F" w:rsidRPr="000C411C" w:rsidRDefault="00283C4F" w:rsidP="000C411C">
      <w:pPr>
        <w:spacing w:line="360" w:lineRule="auto"/>
        <w:ind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>Научная новизна исследования заключается в том, что на современном этапе развития крайне мало исследований, которые бы изучали особенности социально-экономического развития Керчи в период с 1944</w:t>
      </w:r>
      <w:r w:rsidR="0043600A" w:rsidRPr="000C411C">
        <w:rPr>
          <w:sz w:val="28"/>
          <w:szCs w:val="28"/>
        </w:rPr>
        <w:t xml:space="preserve"> г.</w:t>
      </w:r>
      <w:r w:rsidRPr="000C411C">
        <w:rPr>
          <w:sz w:val="28"/>
          <w:szCs w:val="28"/>
        </w:rPr>
        <w:t xml:space="preserve"> по 1957</w:t>
      </w:r>
      <w:r w:rsidR="0043600A" w:rsidRPr="000C411C">
        <w:rPr>
          <w:sz w:val="28"/>
          <w:szCs w:val="28"/>
        </w:rPr>
        <w:t xml:space="preserve"> г.</w:t>
      </w:r>
      <w:r w:rsidRPr="000C411C">
        <w:rPr>
          <w:sz w:val="28"/>
          <w:szCs w:val="28"/>
        </w:rPr>
        <w:t xml:space="preserve"> год. Были введены новые источники и материалы, определяющие особенности социально-экономического положен</w:t>
      </w:r>
      <w:r w:rsidR="00BC5CF8" w:rsidRPr="000C411C">
        <w:rPr>
          <w:sz w:val="28"/>
          <w:szCs w:val="28"/>
        </w:rPr>
        <w:t>ия Керчи в период 1944-1957 годов</w:t>
      </w:r>
      <w:r w:rsidRPr="000C411C">
        <w:rPr>
          <w:sz w:val="28"/>
          <w:szCs w:val="28"/>
        </w:rPr>
        <w:t>.</w:t>
      </w:r>
    </w:p>
    <w:p w14:paraId="04B936ED" w14:textId="77777777" w:rsidR="00283C4F" w:rsidRPr="000C411C" w:rsidRDefault="00283C4F" w:rsidP="000C411C">
      <w:pPr>
        <w:spacing w:line="360" w:lineRule="auto"/>
        <w:ind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>Методы исследования: анализ литературных источников, сравнение, обобщение, хронологический метод, исторический.</w:t>
      </w:r>
    </w:p>
    <w:p w14:paraId="3DCB8D9D" w14:textId="2EC68BA1" w:rsidR="004C6621" w:rsidRDefault="00283C4F" w:rsidP="000C411C">
      <w:pPr>
        <w:spacing w:line="360" w:lineRule="auto"/>
        <w:ind w:firstLine="709"/>
        <w:jc w:val="both"/>
        <w:rPr>
          <w:highlight w:val="yellow"/>
        </w:rPr>
      </w:pPr>
      <w:r w:rsidRPr="000C411C">
        <w:rPr>
          <w:sz w:val="28"/>
          <w:szCs w:val="28"/>
        </w:rPr>
        <w:t>Структура выпускной квалификационной работы: данная выпускная квалификационная работа состоит из</w:t>
      </w:r>
      <w:r w:rsidR="00DC3DC4" w:rsidRPr="000C411C">
        <w:rPr>
          <w:sz w:val="28"/>
          <w:szCs w:val="28"/>
        </w:rPr>
        <w:t xml:space="preserve"> введения, трех глав, </w:t>
      </w:r>
      <w:r w:rsidR="007803D0" w:rsidRPr="000C411C">
        <w:rPr>
          <w:sz w:val="28"/>
          <w:szCs w:val="28"/>
        </w:rPr>
        <w:t>пяти</w:t>
      </w:r>
      <w:r w:rsidR="001322F6" w:rsidRPr="000C411C">
        <w:rPr>
          <w:sz w:val="28"/>
          <w:szCs w:val="28"/>
        </w:rPr>
        <w:t xml:space="preserve"> параграфов, </w:t>
      </w:r>
      <w:r w:rsidR="00DC3DC4" w:rsidRPr="000C411C">
        <w:rPr>
          <w:sz w:val="28"/>
          <w:szCs w:val="28"/>
        </w:rPr>
        <w:t>заключения</w:t>
      </w:r>
      <w:r w:rsidRPr="000C411C">
        <w:rPr>
          <w:sz w:val="28"/>
          <w:szCs w:val="28"/>
        </w:rPr>
        <w:t xml:space="preserve">, списка </w:t>
      </w:r>
      <w:r w:rsidR="007803D0" w:rsidRPr="000C411C">
        <w:rPr>
          <w:sz w:val="28"/>
          <w:szCs w:val="28"/>
        </w:rPr>
        <w:t xml:space="preserve">литературы и </w:t>
      </w:r>
      <w:r w:rsidRPr="000C411C">
        <w:rPr>
          <w:sz w:val="28"/>
          <w:szCs w:val="28"/>
        </w:rPr>
        <w:t>используемых источников.</w:t>
      </w:r>
      <w:bookmarkEnd w:id="7"/>
      <w:r w:rsidR="004C6621">
        <w:rPr>
          <w:highlight w:val="yellow"/>
        </w:rPr>
        <w:br w:type="page"/>
      </w:r>
    </w:p>
    <w:p w14:paraId="15AF3A75" w14:textId="01FDB9B3" w:rsidR="004C6621" w:rsidRPr="00F0317A" w:rsidRDefault="004C6621" w:rsidP="003D29C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D29C0">
        <w:rPr>
          <w:b/>
          <w:bCs/>
          <w:sz w:val="28"/>
          <w:szCs w:val="28"/>
        </w:rPr>
        <w:lastRenderedPageBreak/>
        <w:t>Глава</w:t>
      </w:r>
      <w:r w:rsidR="00EB4DD9">
        <w:rPr>
          <w:b/>
          <w:bCs/>
          <w:sz w:val="28"/>
          <w:szCs w:val="28"/>
        </w:rPr>
        <w:t> </w:t>
      </w:r>
      <w:r w:rsidR="00600C15">
        <w:rPr>
          <w:b/>
          <w:bCs/>
          <w:sz w:val="28"/>
          <w:szCs w:val="28"/>
        </w:rPr>
        <w:t>1</w:t>
      </w:r>
      <w:r w:rsidRPr="003D29C0">
        <w:rPr>
          <w:b/>
          <w:bCs/>
          <w:sz w:val="28"/>
          <w:szCs w:val="28"/>
        </w:rPr>
        <w:t> </w:t>
      </w:r>
      <w:r w:rsidR="0043600A">
        <w:rPr>
          <w:b/>
          <w:bCs/>
          <w:sz w:val="28"/>
          <w:szCs w:val="28"/>
        </w:rPr>
        <w:t xml:space="preserve">Особенности </w:t>
      </w:r>
      <w:r w:rsidR="00473374">
        <w:rPr>
          <w:b/>
          <w:bCs/>
          <w:sz w:val="28"/>
          <w:szCs w:val="28"/>
        </w:rPr>
        <w:t>развития</w:t>
      </w:r>
      <w:r w:rsidR="0043600A">
        <w:rPr>
          <w:b/>
          <w:bCs/>
          <w:sz w:val="28"/>
          <w:szCs w:val="28"/>
        </w:rPr>
        <w:t xml:space="preserve"> </w:t>
      </w:r>
      <w:r w:rsidR="00473374">
        <w:rPr>
          <w:b/>
          <w:bCs/>
          <w:sz w:val="28"/>
          <w:szCs w:val="28"/>
        </w:rPr>
        <w:t>Керчи</w:t>
      </w:r>
      <w:r w:rsidR="0043600A">
        <w:rPr>
          <w:b/>
          <w:bCs/>
          <w:sz w:val="28"/>
          <w:szCs w:val="28"/>
        </w:rPr>
        <w:t xml:space="preserve"> в довоенное </w:t>
      </w:r>
      <w:r w:rsidR="00150911">
        <w:rPr>
          <w:b/>
          <w:bCs/>
          <w:sz w:val="28"/>
          <w:szCs w:val="28"/>
        </w:rPr>
        <w:t>в</w:t>
      </w:r>
      <w:r w:rsidR="0043600A">
        <w:rPr>
          <w:b/>
          <w:bCs/>
          <w:sz w:val="28"/>
          <w:szCs w:val="28"/>
        </w:rPr>
        <w:t>ремя</w:t>
      </w:r>
    </w:p>
    <w:p w14:paraId="72F74484" w14:textId="7EC883CE" w:rsidR="00F0317A" w:rsidRPr="003D29C0" w:rsidRDefault="00F0317A" w:rsidP="00F0317A">
      <w:pPr>
        <w:spacing w:line="360" w:lineRule="auto"/>
        <w:ind w:firstLine="709"/>
        <w:jc w:val="both"/>
        <w:rPr>
          <w:sz w:val="28"/>
          <w:szCs w:val="28"/>
        </w:rPr>
      </w:pPr>
    </w:p>
    <w:p w14:paraId="0CC630E0" w14:textId="360F2B8E" w:rsidR="00150911" w:rsidRPr="00150911" w:rsidRDefault="00600C15" w:rsidP="00600C15">
      <w:pPr>
        <w:spacing w:line="360" w:lineRule="auto"/>
        <w:ind w:left="708"/>
        <w:jc w:val="both"/>
        <w:rPr>
          <w:b/>
          <w:bCs/>
          <w:sz w:val="28"/>
          <w:szCs w:val="28"/>
        </w:rPr>
      </w:pPr>
      <w:bookmarkStart w:id="9" w:name="_Hlk68355216"/>
      <w:r>
        <w:rPr>
          <w:b/>
          <w:bCs/>
          <w:sz w:val="28"/>
          <w:szCs w:val="28"/>
        </w:rPr>
        <w:t>1.1 </w:t>
      </w:r>
      <w:r w:rsidR="007803D0" w:rsidRPr="00600C15">
        <w:rPr>
          <w:b/>
          <w:bCs/>
          <w:sz w:val="28"/>
          <w:szCs w:val="28"/>
        </w:rPr>
        <w:t>Социально-экономическое положение и административно</w:t>
      </w:r>
      <w:r>
        <w:rPr>
          <w:b/>
          <w:bCs/>
          <w:sz w:val="28"/>
          <w:szCs w:val="28"/>
        </w:rPr>
        <w:t>-</w:t>
      </w:r>
      <w:r w:rsidR="00E7403C" w:rsidRPr="00600C15">
        <w:rPr>
          <w:b/>
          <w:bCs/>
          <w:sz w:val="28"/>
          <w:szCs w:val="28"/>
        </w:rPr>
        <w:t xml:space="preserve">территориальное деление </w:t>
      </w:r>
      <w:r w:rsidR="007803D0" w:rsidRPr="00600C15">
        <w:rPr>
          <w:b/>
          <w:bCs/>
          <w:sz w:val="28"/>
          <w:szCs w:val="28"/>
        </w:rPr>
        <w:t>города Керчь</w:t>
      </w:r>
      <w:r w:rsidR="00E7403C" w:rsidRPr="00600C15">
        <w:rPr>
          <w:b/>
          <w:bCs/>
          <w:sz w:val="28"/>
          <w:szCs w:val="28"/>
        </w:rPr>
        <w:t xml:space="preserve"> в начале </w:t>
      </w:r>
      <w:r w:rsidR="00150911">
        <w:rPr>
          <w:b/>
          <w:bCs/>
          <w:sz w:val="28"/>
          <w:szCs w:val="28"/>
          <w:lang w:val="en-US"/>
        </w:rPr>
        <w:t>XX</w:t>
      </w:r>
      <w:r w:rsidR="00150911" w:rsidRPr="00150911">
        <w:rPr>
          <w:b/>
          <w:bCs/>
          <w:sz w:val="28"/>
          <w:szCs w:val="28"/>
        </w:rPr>
        <w:t xml:space="preserve"> </w:t>
      </w:r>
      <w:r w:rsidR="00150911">
        <w:rPr>
          <w:b/>
          <w:bCs/>
          <w:sz w:val="28"/>
          <w:szCs w:val="28"/>
        </w:rPr>
        <w:t>века</w:t>
      </w:r>
    </w:p>
    <w:bookmarkEnd w:id="9"/>
    <w:p w14:paraId="2FB446AE" w14:textId="77777777" w:rsidR="00F0317A" w:rsidRPr="003D29C0" w:rsidRDefault="00F0317A" w:rsidP="00600C15">
      <w:pPr>
        <w:spacing w:line="360" w:lineRule="auto"/>
        <w:ind w:firstLine="709"/>
        <w:jc w:val="both"/>
        <w:rPr>
          <w:sz w:val="28"/>
          <w:szCs w:val="28"/>
        </w:rPr>
      </w:pPr>
    </w:p>
    <w:p w14:paraId="5E89C90B" w14:textId="246D655D" w:rsidR="00150911" w:rsidRPr="00443CEC" w:rsidRDefault="00150911" w:rsidP="00600C15">
      <w:pPr>
        <w:spacing w:line="360" w:lineRule="auto"/>
        <w:ind w:firstLine="709"/>
        <w:jc w:val="both"/>
        <w:rPr>
          <w:sz w:val="28"/>
          <w:szCs w:val="28"/>
        </w:rPr>
      </w:pPr>
      <w:bookmarkStart w:id="10" w:name="_Hlk68355244"/>
      <w:r w:rsidRPr="00443CEC">
        <w:rPr>
          <w:sz w:val="28"/>
          <w:szCs w:val="28"/>
        </w:rPr>
        <w:t>В годы, предшествовавшие войне, Керчь стала крупнейшим городом Крыма за пределами Севастополя. Его население превысило 100 000 человек. Город состоял из трех городских районов, а также являлся центром сельского р</w:t>
      </w:r>
      <w:r>
        <w:rPr>
          <w:sz w:val="28"/>
          <w:szCs w:val="28"/>
        </w:rPr>
        <w:t>айона, известного как Маяк-</w:t>
      </w:r>
      <w:proofErr w:type="spellStart"/>
      <w:r>
        <w:rPr>
          <w:sz w:val="28"/>
          <w:szCs w:val="28"/>
        </w:rPr>
        <w:t>Салынский</w:t>
      </w:r>
      <w:proofErr w:type="spellEnd"/>
      <w:r w:rsidRPr="00443CEC">
        <w:rPr>
          <w:sz w:val="28"/>
          <w:szCs w:val="28"/>
        </w:rPr>
        <w:t>. Сегодня Маяк по-прежнему</w:t>
      </w:r>
      <w:r>
        <w:rPr>
          <w:sz w:val="28"/>
          <w:szCs w:val="28"/>
        </w:rPr>
        <w:t xml:space="preserve"> сохраняет свое название, а </w:t>
      </w:r>
      <w:proofErr w:type="spellStart"/>
      <w:r>
        <w:rPr>
          <w:sz w:val="28"/>
          <w:szCs w:val="28"/>
        </w:rPr>
        <w:t>Салы</w:t>
      </w:r>
      <w:r w:rsidRPr="00443CEC">
        <w:rPr>
          <w:sz w:val="28"/>
          <w:szCs w:val="28"/>
        </w:rPr>
        <w:t>н</w:t>
      </w:r>
      <w:proofErr w:type="spellEnd"/>
      <w:r w:rsidRPr="00443CEC">
        <w:rPr>
          <w:sz w:val="28"/>
          <w:szCs w:val="28"/>
        </w:rPr>
        <w:t xml:space="preserve"> превратился в Чистополье. Население сельской местности, несмотря на неоднородный этнический состав, при благоприятных условиях максимально не</w:t>
      </w:r>
      <w:r>
        <w:rPr>
          <w:sz w:val="28"/>
          <w:szCs w:val="28"/>
        </w:rPr>
        <w:t xml:space="preserve"> </w:t>
      </w:r>
      <w:r w:rsidRPr="00443CEC">
        <w:rPr>
          <w:sz w:val="28"/>
          <w:szCs w:val="28"/>
        </w:rPr>
        <w:t>смешивается</w:t>
      </w:r>
      <w:r>
        <w:rPr>
          <w:sz w:val="28"/>
          <w:szCs w:val="28"/>
        </w:rPr>
        <w:t xml:space="preserve"> </w:t>
      </w:r>
      <w:r w:rsidRPr="009B20B5">
        <w:rPr>
          <w:sz w:val="28"/>
          <w:szCs w:val="28"/>
        </w:rPr>
        <w:t>[1</w:t>
      </w:r>
      <w:r>
        <w:rPr>
          <w:sz w:val="28"/>
          <w:szCs w:val="28"/>
        </w:rPr>
        <w:t>, с.</w:t>
      </w:r>
      <w:r w:rsidR="00600C15">
        <w:rPr>
          <w:sz w:val="28"/>
          <w:szCs w:val="28"/>
        </w:rPr>
        <w:t xml:space="preserve"> </w:t>
      </w:r>
      <w:r>
        <w:rPr>
          <w:sz w:val="28"/>
          <w:szCs w:val="28"/>
        </w:rPr>
        <w:t>22</w:t>
      </w:r>
      <w:r w:rsidRPr="009B20B5">
        <w:rPr>
          <w:sz w:val="28"/>
          <w:szCs w:val="28"/>
        </w:rPr>
        <w:t>]</w:t>
      </w:r>
      <w:r w:rsidRPr="00443CEC">
        <w:rPr>
          <w:sz w:val="28"/>
          <w:szCs w:val="28"/>
        </w:rPr>
        <w:t xml:space="preserve">. </w:t>
      </w:r>
    </w:p>
    <w:p w14:paraId="66F28CED" w14:textId="023F1449" w:rsidR="00150911" w:rsidRPr="00443CEC" w:rsidRDefault="00150911" w:rsidP="00600C15">
      <w:pPr>
        <w:spacing w:line="360" w:lineRule="auto"/>
        <w:ind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 xml:space="preserve">Так, например, то, что сейчас является </w:t>
      </w:r>
      <w:proofErr w:type="spellStart"/>
      <w:r w:rsidRPr="00443CEC">
        <w:rPr>
          <w:sz w:val="28"/>
          <w:szCs w:val="28"/>
        </w:rPr>
        <w:t>Горноставкой</w:t>
      </w:r>
      <w:proofErr w:type="spellEnd"/>
      <w:r w:rsidRPr="00443CEC">
        <w:rPr>
          <w:sz w:val="28"/>
          <w:szCs w:val="28"/>
        </w:rPr>
        <w:t xml:space="preserve">, ранее </w:t>
      </w:r>
      <w:proofErr w:type="spellStart"/>
      <w:r w:rsidRPr="00443CEC">
        <w:rPr>
          <w:sz w:val="28"/>
          <w:szCs w:val="28"/>
        </w:rPr>
        <w:t>Мариенте</w:t>
      </w:r>
      <w:proofErr w:type="spellEnd"/>
      <w:r w:rsidRPr="00443CEC">
        <w:rPr>
          <w:sz w:val="28"/>
          <w:szCs w:val="28"/>
        </w:rPr>
        <w:t xml:space="preserve">, – это чисто немецкая деревня с типично аккуратно налаженным немецким бытом. Крымские татары тоже заселяются, но в отличие от немцев они все же степной народ. Во всей татарской деревне нет ни одного дерева или куста, коричневые саманные дома с маленькими окнами. Их </w:t>
      </w:r>
      <w:r w:rsidR="00021005">
        <w:rPr>
          <w:sz w:val="28"/>
          <w:szCs w:val="28"/>
        </w:rPr>
        <w:t>основное</w:t>
      </w:r>
      <w:r w:rsidRPr="00443CEC">
        <w:rPr>
          <w:sz w:val="28"/>
          <w:szCs w:val="28"/>
        </w:rPr>
        <w:t xml:space="preserve"> занятие </w:t>
      </w:r>
      <w:r w:rsidR="00600C15" w:rsidRPr="00600C15">
        <w:rPr>
          <w:sz w:val="28"/>
          <w:szCs w:val="28"/>
        </w:rPr>
        <w:t>–</w:t>
      </w:r>
      <w:r w:rsidRPr="00443CEC">
        <w:rPr>
          <w:sz w:val="28"/>
          <w:szCs w:val="28"/>
        </w:rPr>
        <w:t xml:space="preserve"> разведение овец. Если татарская деревня расположена рядом с русской деревней, то название деревни повторяется.</w:t>
      </w:r>
    </w:p>
    <w:p w14:paraId="02154973" w14:textId="7F32C8A9" w:rsidR="00150911" w:rsidRPr="00443CEC" w:rsidRDefault="00150911" w:rsidP="00600C15">
      <w:pPr>
        <w:spacing w:line="360" w:lineRule="auto"/>
        <w:ind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>Как мы установили, Керчь-</w:t>
      </w:r>
      <w:proofErr w:type="spellStart"/>
      <w:r w:rsidRPr="00443CEC">
        <w:rPr>
          <w:sz w:val="28"/>
          <w:szCs w:val="28"/>
        </w:rPr>
        <w:t>Еникарский</w:t>
      </w:r>
      <w:proofErr w:type="spellEnd"/>
      <w:r w:rsidRPr="00443CEC">
        <w:rPr>
          <w:sz w:val="28"/>
          <w:szCs w:val="28"/>
        </w:rPr>
        <w:t xml:space="preserve"> округ был достаточно устойчивым образованием, поскольку смысл его существования заключался в военно-административном контроле Керченского пролива и концентрации транспортных путей и торговли в Восточном Причерноморье. В течение ста пятидесяти лет российской эпохи (1771-1919) он оставался практически неизменным</w:t>
      </w:r>
      <w:r>
        <w:rPr>
          <w:sz w:val="28"/>
          <w:szCs w:val="28"/>
        </w:rPr>
        <w:t xml:space="preserve"> </w:t>
      </w:r>
      <w:r w:rsidRPr="009B20B5">
        <w:rPr>
          <w:sz w:val="28"/>
          <w:szCs w:val="28"/>
        </w:rPr>
        <w:t>[2</w:t>
      </w:r>
      <w:r>
        <w:rPr>
          <w:sz w:val="28"/>
          <w:szCs w:val="28"/>
        </w:rPr>
        <w:t>, с.</w:t>
      </w:r>
      <w:r w:rsidR="00600C15">
        <w:rPr>
          <w:sz w:val="28"/>
          <w:szCs w:val="28"/>
        </w:rPr>
        <w:t xml:space="preserve"> </w:t>
      </w:r>
      <w:r>
        <w:rPr>
          <w:sz w:val="28"/>
          <w:szCs w:val="28"/>
        </w:rPr>
        <w:t>45</w:t>
      </w:r>
      <w:r w:rsidRPr="009B20B5">
        <w:rPr>
          <w:sz w:val="28"/>
          <w:szCs w:val="28"/>
        </w:rPr>
        <w:t>]</w:t>
      </w:r>
      <w:r w:rsidRPr="00443CEC">
        <w:rPr>
          <w:sz w:val="28"/>
          <w:szCs w:val="28"/>
        </w:rPr>
        <w:t>.</w:t>
      </w:r>
    </w:p>
    <w:p w14:paraId="05AF8318" w14:textId="77777777" w:rsidR="00150911" w:rsidRPr="00443CEC" w:rsidRDefault="00150911" w:rsidP="00600C15">
      <w:pPr>
        <w:spacing w:line="360" w:lineRule="auto"/>
        <w:ind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>Однако 20 век стал периодом, когда в Керчь-</w:t>
      </w:r>
      <w:proofErr w:type="spellStart"/>
      <w:r w:rsidRPr="00443CEC">
        <w:rPr>
          <w:sz w:val="28"/>
          <w:szCs w:val="28"/>
        </w:rPr>
        <w:t>Еникарском</w:t>
      </w:r>
      <w:proofErr w:type="spellEnd"/>
      <w:r w:rsidRPr="00443CEC">
        <w:rPr>
          <w:sz w:val="28"/>
          <w:szCs w:val="28"/>
        </w:rPr>
        <w:t xml:space="preserve"> районе были намечены и осуществлены определенные изменения. Они повлияли на его административный статус, территорию и границы его акватории. Сегодня существует острая необходимость в регулярном исследовании и анализе этих изменений на Керченском полуострове. </w:t>
      </w:r>
    </w:p>
    <w:p w14:paraId="3944D9AF" w14:textId="074E4842" w:rsidR="00150911" w:rsidRPr="00443CEC" w:rsidRDefault="00150911" w:rsidP="00600C15">
      <w:pPr>
        <w:spacing w:line="360" w:lineRule="auto"/>
        <w:ind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lastRenderedPageBreak/>
        <w:t>Начиная с ноября 1920 года, административно-территориальные изменения и корректировки в Крыму происходили очень часто. Был опубликован ряд официальных советских справочников по организации Крыма в 1950-х и 1980-х годах, описывающих правовой статус Крыма и Севастополя (с 1948 года) в составе различных советских республик, местные границы, названия, слияние населенных пунктов и изменения в статусе городов в регионе. В последнее время появились очень интересные интегральные работы, такие как</w:t>
      </w:r>
      <w:r w:rsidRPr="00443CEC">
        <w:rPr>
          <w:sz w:val="28"/>
          <w:szCs w:val="28"/>
          <w:lang w:val="be-BY"/>
        </w:rPr>
        <w:t xml:space="preserve">: </w:t>
      </w:r>
      <w:r w:rsidRPr="00443CEC">
        <w:rPr>
          <w:sz w:val="28"/>
          <w:szCs w:val="28"/>
        </w:rPr>
        <w:t>«Административно-территориальное преобразование Крыма. 1783-1998/Справочник, Административно-территориальное устройство Крыма в документах и картографических изображениях XVII-XIX вв. Однако административно-территориальная история Керченского полуострова по разным причинам освещена недостаточно» [1</w:t>
      </w:r>
      <w:r w:rsidR="00600C15" w:rsidRPr="00600C15">
        <w:rPr>
          <w:sz w:val="28"/>
          <w:szCs w:val="28"/>
        </w:rPr>
        <w:t>]-[</w:t>
      </w:r>
      <w:r w:rsidRPr="00443CEC">
        <w:rPr>
          <w:sz w:val="28"/>
          <w:szCs w:val="28"/>
        </w:rPr>
        <w:t>2</w:t>
      </w:r>
      <w:r w:rsidR="00600C15" w:rsidRPr="00600C15">
        <w:rPr>
          <w:sz w:val="28"/>
          <w:szCs w:val="28"/>
        </w:rPr>
        <w:t>]-[</w:t>
      </w:r>
      <w:r w:rsidRPr="00443CEC">
        <w:rPr>
          <w:sz w:val="28"/>
          <w:szCs w:val="28"/>
        </w:rPr>
        <w:t>27</w:t>
      </w:r>
      <w:r w:rsidR="00600C15" w:rsidRPr="00600C15">
        <w:rPr>
          <w:sz w:val="28"/>
          <w:szCs w:val="28"/>
        </w:rPr>
        <w:t>]-[</w:t>
      </w:r>
      <w:r w:rsidRPr="00443CEC">
        <w:rPr>
          <w:sz w:val="28"/>
          <w:szCs w:val="28"/>
        </w:rPr>
        <w:t>28].</w:t>
      </w:r>
    </w:p>
    <w:p w14:paraId="215FCE42" w14:textId="7F59D918" w:rsidR="00150911" w:rsidRPr="00443CEC" w:rsidRDefault="00150911" w:rsidP="00600C15">
      <w:pPr>
        <w:spacing w:line="360" w:lineRule="auto"/>
        <w:ind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>Первые изменения произошли здесь в 1919 году. Поэтому постановлением чрезвычайного совещания при главнокомандующем вооруженными силами Ю</w:t>
      </w:r>
      <w:r w:rsidR="00600C15">
        <w:rPr>
          <w:sz w:val="28"/>
          <w:szCs w:val="28"/>
        </w:rPr>
        <w:t>га России генерал-лейтенанте А.</w:t>
      </w:r>
      <w:r w:rsidRPr="00443CEC">
        <w:rPr>
          <w:sz w:val="28"/>
          <w:szCs w:val="28"/>
        </w:rPr>
        <w:t>И. Деникине Таврическая губерния с 25 августа 1919 года восстановлена в составе Новороссийской губернии.</w:t>
      </w:r>
    </w:p>
    <w:p w14:paraId="73786D4D" w14:textId="77777777" w:rsidR="00150911" w:rsidRPr="00443CEC" w:rsidRDefault="00150911" w:rsidP="00600C15">
      <w:pPr>
        <w:spacing w:line="360" w:lineRule="auto"/>
        <w:ind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>Столицей Новороссийской губернии был город Одесса. Статус всех специальных территорий и провластных организаций в Крыму был в конечном итоге упразднен, а Керчь-</w:t>
      </w:r>
      <w:proofErr w:type="spellStart"/>
      <w:r w:rsidRPr="00443CEC">
        <w:rPr>
          <w:sz w:val="28"/>
          <w:szCs w:val="28"/>
        </w:rPr>
        <w:t>Еникарский</w:t>
      </w:r>
      <w:proofErr w:type="spellEnd"/>
      <w:r w:rsidRPr="00443CEC">
        <w:rPr>
          <w:sz w:val="28"/>
          <w:szCs w:val="28"/>
        </w:rPr>
        <w:t xml:space="preserve"> округ был включен в состав Таврической губернии. </w:t>
      </w:r>
    </w:p>
    <w:p w14:paraId="6E060D12" w14:textId="1FC4C7BD" w:rsidR="00150911" w:rsidRPr="00443CEC" w:rsidRDefault="00150911" w:rsidP="00600C15">
      <w:pPr>
        <w:spacing w:line="360" w:lineRule="auto"/>
        <w:ind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 xml:space="preserve">Всего через год, 16 ноября 1920 года, Керчь и </w:t>
      </w:r>
      <w:proofErr w:type="spellStart"/>
      <w:r w:rsidRPr="00443CEC">
        <w:rPr>
          <w:sz w:val="28"/>
          <w:szCs w:val="28"/>
        </w:rPr>
        <w:t>Еникалай</w:t>
      </w:r>
      <w:proofErr w:type="spellEnd"/>
      <w:r w:rsidRPr="00443CEC">
        <w:rPr>
          <w:sz w:val="28"/>
          <w:szCs w:val="28"/>
        </w:rPr>
        <w:t xml:space="preserve"> были заняты войсками М.В. Фрунзе, что ознаменовало окончание гражданской войны в Российской империи. Район стал частью новой советской области. Поскольку Крым был разделен на пять районов (Евпаторийский, </w:t>
      </w:r>
      <w:proofErr w:type="spellStart"/>
      <w:r w:rsidRPr="00443CEC">
        <w:rPr>
          <w:sz w:val="28"/>
          <w:szCs w:val="28"/>
        </w:rPr>
        <w:t>Перекопский</w:t>
      </w:r>
      <w:proofErr w:type="spellEnd"/>
      <w:r w:rsidRPr="00443CEC">
        <w:rPr>
          <w:sz w:val="28"/>
          <w:szCs w:val="28"/>
        </w:rPr>
        <w:t>, Симферопольский, Ялтинский и Феодосийский), Керчь-</w:t>
      </w:r>
      <w:proofErr w:type="spellStart"/>
      <w:r w:rsidRPr="00443CEC">
        <w:rPr>
          <w:sz w:val="28"/>
          <w:szCs w:val="28"/>
        </w:rPr>
        <w:t>Еникальский</w:t>
      </w:r>
      <w:proofErr w:type="spellEnd"/>
      <w:r w:rsidRPr="00443CEC">
        <w:rPr>
          <w:sz w:val="28"/>
          <w:szCs w:val="28"/>
        </w:rPr>
        <w:t xml:space="preserve"> район явно был частью более крупного Феодосийского района [1, с. 23</w:t>
      </w:r>
      <w:r w:rsidR="00600C15" w:rsidRPr="00600C15">
        <w:rPr>
          <w:sz w:val="28"/>
          <w:szCs w:val="28"/>
        </w:rPr>
        <w:t>]-[</w:t>
      </w:r>
      <w:r w:rsidRPr="00443CEC">
        <w:rPr>
          <w:sz w:val="28"/>
          <w:szCs w:val="28"/>
        </w:rPr>
        <w:t xml:space="preserve">2, с. 11]. </w:t>
      </w:r>
    </w:p>
    <w:p w14:paraId="79304D2B" w14:textId="77777777" w:rsidR="00150911" w:rsidRPr="00443CEC" w:rsidRDefault="00150911" w:rsidP="00600C15">
      <w:pPr>
        <w:spacing w:line="360" w:lineRule="auto"/>
        <w:ind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 xml:space="preserve">В состав района также были включены две сельские волости на Керченском полуострове: </w:t>
      </w:r>
      <w:proofErr w:type="spellStart"/>
      <w:r w:rsidRPr="00443CEC">
        <w:rPr>
          <w:sz w:val="28"/>
          <w:szCs w:val="28"/>
        </w:rPr>
        <w:t>Сарайма</w:t>
      </w:r>
      <w:proofErr w:type="spellEnd"/>
      <w:r w:rsidRPr="00443CEC">
        <w:rPr>
          <w:sz w:val="28"/>
          <w:szCs w:val="28"/>
        </w:rPr>
        <w:t xml:space="preserve"> (восток) и Петровка (запад). Однако в </w:t>
      </w:r>
      <w:r w:rsidRPr="00443CEC">
        <w:rPr>
          <w:sz w:val="28"/>
          <w:szCs w:val="28"/>
        </w:rPr>
        <w:lastRenderedPageBreak/>
        <w:t>статье В.А. Широкова «Административно-территориальное деление довоенного Крыма», опубликованной в «</w:t>
      </w:r>
      <w:r>
        <w:rPr>
          <w:sz w:val="28"/>
          <w:szCs w:val="28"/>
        </w:rPr>
        <w:t>Печат</w:t>
      </w:r>
      <w:r w:rsidRPr="00443CEC">
        <w:rPr>
          <w:sz w:val="28"/>
          <w:szCs w:val="28"/>
        </w:rPr>
        <w:t>ной книге Украины: Автономная Республика Крым», отмечается, что до декабря 1920 года административное устройство сохранялось: «и два городских округа: Керчь-</w:t>
      </w:r>
      <w:proofErr w:type="spellStart"/>
      <w:r w:rsidRPr="00443CEC">
        <w:rPr>
          <w:sz w:val="28"/>
          <w:szCs w:val="28"/>
        </w:rPr>
        <w:t>Еникарский</w:t>
      </w:r>
      <w:proofErr w:type="spellEnd"/>
      <w:r w:rsidRPr="00443CEC">
        <w:rPr>
          <w:sz w:val="28"/>
          <w:szCs w:val="28"/>
        </w:rPr>
        <w:t xml:space="preserve"> и Севастопольский» [15, с. 2].</w:t>
      </w:r>
    </w:p>
    <w:p w14:paraId="4D0D5E89" w14:textId="276E89E7" w:rsidR="00150911" w:rsidRPr="00443CEC" w:rsidRDefault="00150911" w:rsidP="00600C15">
      <w:pPr>
        <w:spacing w:line="360" w:lineRule="auto"/>
        <w:ind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>Власть была сосредоточена в руках Крымского революционного совета (</w:t>
      </w:r>
      <w:proofErr w:type="spellStart"/>
      <w:r w:rsidRPr="00443CEC">
        <w:rPr>
          <w:sz w:val="28"/>
          <w:szCs w:val="28"/>
        </w:rPr>
        <w:t>Крымревкома</w:t>
      </w:r>
      <w:proofErr w:type="spellEnd"/>
      <w:r w:rsidRPr="00443CEC">
        <w:rPr>
          <w:sz w:val="28"/>
          <w:szCs w:val="28"/>
        </w:rPr>
        <w:t>). Революционный совет был временным национальным чрезвычайным органом нового правительства, его функции позже были переданы Исполнительному комитету. В провинциях и районах были созданы революционные комитеты на уровне провинций и районов. Подобные органы (ревкомы) возникали и на местах, как в городах, так и в поселках. Эти органы были созданы в нашей области и функционировали до июля-октября 1921 года, когда были созданы местные органы власти. Конечно, был создан окружной ревком под руковод</w:t>
      </w:r>
      <w:r>
        <w:rPr>
          <w:sz w:val="28"/>
          <w:szCs w:val="28"/>
        </w:rPr>
        <w:t>ством феодосийского окружкома. В</w:t>
      </w:r>
      <w:r w:rsidRPr="00443CEC">
        <w:rPr>
          <w:sz w:val="28"/>
          <w:szCs w:val="28"/>
        </w:rPr>
        <w:t xml:space="preserve"> полной версии мы находим: «Таврическая губерния была упразднена, и вся власть передана Крымскому революционному комитету» и «с ноября 1920 года по ноябрь 1921 года Крым не представлял ничего определенного в административном отношении» [6, с. 76</w:t>
      </w:r>
      <w:r w:rsidR="00600C15" w:rsidRPr="00600C15">
        <w:rPr>
          <w:sz w:val="28"/>
          <w:szCs w:val="28"/>
        </w:rPr>
        <w:t>]-[</w:t>
      </w:r>
      <w:r w:rsidRPr="00443CEC">
        <w:rPr>
          <w:sz w:val="28"/>
          <w:szCs w:val="28"/>
        </w:rPr>
        <w:t>1, c. 23</w:t>
      </w:r>
      <w:r w:rsidR="00600C15" w:rsidRPr="00600C15">
        <w:rPr>
          <w:sz w:val="28"/>
          <w:szCs w:val="28"/>
        </w:rPr>
        <w:t>]-[</w:t>
      </w:r>
      <w:r w:rsidR="00600C15">
        <w:rPr>
          <w:sz w:val="28"/>
          <w:szCs w:val="28"/>
        </w:rPr>
        <w:t>2, с</w:t>
      </w:r>
      <w:r w:rsidRPr="00443CEC">
        <w:rPr>
          <w:sz w:val="28"/>
          <w:szCs w:val="28"/>
        </w:rPr>
        <w:t xml:space="preserve">. 11]. </w:t>
      </w:r>
    </w:p>
    <w:p w14:paraId="14F0879D" w14:textId="7676354C" w:rsidR="00150911" w:rsidRPr="00443CEC" w:rsidRDefault="00150911" w:rsidP="00600C15">
      <w:pPr>
        <w:spacing w:line="360" w:lineRule="auto"/>
        <w:ind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 xml:space="preserve">Но Крым, бывший провинцией, по инерции продолжал считаться таковым, пока не было принято решение отделить Автономную Советскую Социалистическую Республику Крым от ее районов и сделать ее частью </w:t>
      </w:r>
      <w:r>
        <w:rPr>
          <w:sz w:val="28"/>
          <w:szCs w:val="28"/>
        </w:rPr>
        <w:t>Российской федеративной республики</w:t>
      </w:r>
      <w:r w:rsidRPr="00443CEC">
        <w:rPr>
          <w:sz w:val="28"/>
          <w:szCs w:val="28"/>
        </w:rPr>
        <w:t>» [2, с. 11</w:t>
      </w:r>
      <w:r w:rsidR="00600C15" w:rsidRPr="000237B5">
        <w:rPr>
          <w:sz w:val="28"/>
          <w:szCs w:val="28"/>
        </w:rPr>
        <w:t>-</w:t>
      </w:r>
      <w:r w:rsidRPr="00443CEC">
        <w:rPr>
          <w:sz w:val="28"/>
          <w:szCs w:val="28"/>
        </w:rPr>
        <w:t>304</w:t>
      </w:r>
      <w:r w:rsidR="00600C15" w:rsidRPr="000237B5">
        <w:rPr>
          <w:sz w:val="28"/>
          <w:szCs w:val="28"/>
        </w:rPr>
        <w:t>]-[</w:t>
      </w:r>
      <w:r w:rsidRPr="00443CEC">
        <w:rPr>
          <w:sz w:val="28"/>
          <w:szCs w:val="28"/>
        </w:rPr>
        <w:t>6, с. 76</w:t>
      </w:r>
      <w:r w:rsidR="00600C15" w:rsidRPr="000237B5">
        <w:rPr>
          <w:sz w:val="28"/>
          <w:szCs w:val="28"/>
        </w:rPr>
        <w:t>]-[</w:t>
      </w:r>
      <w:r w:rsidRPr="00443CEC">
        <w:rPr>
          <w:sz w:val="28"/>
          <w:szCs w:val="28"/>
        </w:rPr>
        <w:t>17, с. 58</w:t>
      </w:r>
      <w:r w:rsidR="00600C15">
        <w:rPr>
          <w:sz w:val="28"/>
          <w:szCs w:val="28"/>
        </w:rPr>
        <w:t xml:space="preserve">, </w:t>
      </w:r>
      <w:r w:rsidRPr="00443CEC">
        <w:rPr>
          <w:sz w:val="28"/>
          <w:szCs w:val="28"/>
        </w:rPr>
        <w:t>61].</w:t>
      </w:r>
    </w:p>
    <w:p w14:paraId="6A8F3D57" w14:textId="77777777" w:rsidR="00150911" w:rsidRPr="00443CEC" w:rsidRDefault="00150911" w:rsidP="00600C15">
      <w:pPr>
        <w:spacing w:line="360" w:lineRule="auto"/>
        <w:ind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 xml:space="preserve">Уже в декабре 1919 года Восьмой Всероссийский партийный съезд Российской коммунистической партии (РКП(б)) принял решение «начать подготовку к коренной реорганизации административно-территориального деления на основе выполнения задач и требований социалистического строительства» [1, с. 24]. Позднее, также в декабре 1919 года, Седьмой Всероссийский съезд Советов поручил Комитету ССР действенно разработать вопрос о новом административно-территориальном делении Российской республики [1, с. 24]. </w:t>
      </w:r>
    </w:p>
    <w:p w14:paraId="1431325C" w14:textId="77777777" w:rsidR="00150911" w:rsidRPr="00443CEC" w:rsidRDefault="00150911" w:rsidP="00600C15">
      <w:pPr>
        <w:spacing w:line="360" w:lineRule="auto"/>
        <w:ind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lastRenderedPageBreak/>
        <w:t xml:space="preserve">В то время ситуация в Крыму была неясной: останется ли он в составе Украинской ССР или будет передан в состав Российской </w:t>
      </w:r>
      <w:r>
        <w:rPr>
          <w:sz w:val="28"/>
          <w:szCs w:val="28"/>
        </w:rPr>
        <w:t>ф</w:t>
      </w:r>
      <w:r w:rsidRPr="00443CEC">
        <w:rPr>
          <w:sz w:val="28"/>
          <w:szCs w:val="28"/>
        </w:rPr>
        <w:t>едера</w:t>
      </w:r>
      <w:r>
        <w:rPr>
          <w:sz w:val="28"/>
          <w:szCs w:val="28"/>
        </w:rPr>
        <w:t>тивной республике</w:t>
      </w:r>
      <w:r w:rsidRPr="00443CEC">
        <w:rPr>
          <w:sz w:val="28"/>
          <w:szCs w:val="28"/>
        </w:rPr>
        <w:t xml:space="preserve">. Однако в те времена все мелкие автономные образования, созданные по национальному признаку, автоматически объединялись с </w:t>
      </w:r>
      <w:r>
        <w:rPr>
          <w:sz w:val="28"/>
          <w:szCs w:val="28"/>
        </w:rPr>
        <w:t>РСФСР</w:t>
      </w:r>
      <w:r w:rsidRPr="00443CEC">
        <w:rPr>
          <w:sz w:val="28"/>
          <w:szCs w:val="28"/>
        </w:rPr>
        <w:t xml:space="preserve">. Вскоре после этого, в феврале 1921 года, Ленин отдал приказ о подготовке преобразования бывшей губернии в Автономную Республику Крым. В декабре 1920 года постановлением Кремля была создана «Комиссия по разработке нового административного устройства» для проведения административных реформ [1, с. 25]. </w:t>
      </w:r>
    </w:p>
    <w:p w14:paraId="3E65C1A6" w14:textId="0760AE97" w:rsidR="00150911" w:rsidRPr="00443CEC" w:rsidRDefault="00150911" w:rsidP="00600C15">
      <w:pPr>
        <w:spacing w:line="360" w:lineRule="auto"/>
        <w:ind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 xml:space="preserve">По результатам глубокого и всестороннего исследования было предложено разделить полуостров на семь естественно сложившихся экономических зон: четыре </w:t>
      </w:r>
      <w:r w:rsidR="00600C15" w:rsidRPr="00443CEC">
        <w:rPr>
          <w:sz w:val="28"/>
          <w:szCs w:val="28"/>
        </w:rPr>
        <w:t>–</w:t>
      </w:r>
      <w:r w:rsidRPr="00443CEC">
        <w:rPr>
          <w:sz w:val="28"/>
          <w:szCs w:val="28"/>
        </w:rPr>
        <w:t xml:space="preserve"> Степная, две </w:t>
      </w:r>
      <w:r w:rsidR="00600C15" w:rsidRPr="00443CEC">
        <w:rPr>
          <w:sz w:val="28"/>
          <w:szCs w:val="28"/>
        </w:rPr>
        <w:t>–</w:t>
      </w:r>
      <w:r w:rsidRPr="00443CEC">
        <w:rPr>
          <w:sz w:val="28"/>
          <w:szCs w:val="28"/>
        </w:rPr>
        <w:t xml:space="preserve"> Предгорная и одна </w:t>
      </w:r>
      <w:r w:rsidR="00600C15" w:rsidRPr="00443CEC">
        <w:rPr>
          <w:sz w:val="28"/>
          <w:szCs w:val="28"/>
        </w:rPr>
        <w:t>–</w:t>
      </w:r>
      <w:r w:rsidRPr="00443CEC">
        <w:rPr>
          <w:sz w:val="28"/>
          <w:szCs w:val="28"/>
        </w:rPr>
        <w:t xml:space="preserve"> Южнобережная. 25 декабря 1920 года была создана Керченская (Степная) зона, включающая две Волги: </w:t>
      </w:r>
      <w:proofErr w:type="spellStart"/>
      <w:r w:rsidRPr="00443CEC">
        <w:rPr>
          <w:sz w:val="28"/>
          <w:szCs w:val="28"/>
        </w:rPr>
        <w:t>Сарайму</w:t>
      </w:r>
      <w:proofErr w:type="spellEnd"/>
      <w:r w:rsidRPr="00443CEC">
        <w:rPr>
          <w:sz w:val="28"/>
          <w:szCs w:val="28"/>
        </w:rPr>
        <w:t xml:space="preserve"> и Петровку [1, с.23, 25</w:t>
      </w:r>
      <w:r w:rsidR="00600C15" w:rsidRPr="00600C15">
        <w:rPr>
          <w:sz w:val="28"/>
          <w:szCs w:val="28"/>
        </w:rPr>
        <w:t>]-[</w:t>
      </w:r>
      <w:r w:rsidRPr="00443CEC">
        <w:rPr>
          <w:sz w:val="28"/>
          <w:szCs w:val="28"/>
        </w:rPr>
        <w:t>2, с.</w:t>
      </w:r>
      <w:r w:rsidR="00600C15">
        <w:rPr>
          <w:sz w:val="28"/>
          <w:szCs w:val="28"/>
        </w:rPr>
        <w:t xml:space="preserve"> </w:t>
      </w:r>
      <w:r w:rsidRPr="00443CEC">
        <w:rPr>
          <w:sz w:val="28"/>
          <w:szCs w:val="28"/>
        </w:rPr>
        <w:t xml:space="preserve">11]. Но уже 8 января 1921 года все 34 округа Крыма были преобразованы в 20 округов. Бывшие </w:t>
      </w:r>
      <w:proofErr w:type="spellStart"/>
      <w:r w:rsidRPr="00443CEC">
        <w:rPr>
          <w:sz w:val="28"/>
          <w:szCs w:val="28"/>
        </w:rPr>
        <w:t>Сарайминская</w:t>
      </w:r>
      <w:proofErr w:type="spellEnd"/>
      <w:r w:rsidRPr="00443CEC">
        <w:rPr>
          <w:sz w:val="28"/>
          <w:szCs w:val="28"/>
        </w:rPr>
        <w:t xml:space="preserve"> и Петровская волости, не меняя своих границ, фактически были переименованы в Керченский и Петровский (сельский) районы Керченского округа [1, с. 25-26</w:t>
      </w:r>
      <w:r w:rsidR="00600C15" w:rsidRPr="00615F10">
        <w:rPr>
          <w:sz w:val="28"/>
          <w:szCs w:val="28"/>
        </w:rPr>
        <w:t>]</w:t>
      </w:r>
      <w:r w:rsidR="00600C15">
        <w:rPr>
          <w:sz w:val="28"/>
          <w:szCs w:val="28"/>
        </w:rPr>
        <w:t>-</w:t>
      </w:r>
      <w:r w:rsidR="00600C15" w:rsidRPr="00615F10">
        <w:rPr>
          <w:sz w:val="28"/>
          <w:szCs w:val="28"/>
        </w:rPr>
        <w:t>[</w:t>
      </w:r>
      <w:r w:rsidRPr="00443CEC">
        <w:rPr>
          <w:sz w:val="28"/>
          <w:szCs w:val="28"/>
        </w:rPr>
        <w:t>58</w:t>
      </w:r>
      <w:r w:rsidR="00615F10" w:rsidRPr="00615F10">
        <w:rPr>
          <w:sz w:val="28"/>
          <w:szCs w:val="28"/>
        </w:rPr>
        <w:t>]-[</w:t>
      </w:r>
      <w:r w:rsidRPr="00443CEC">
        <w:rPr>
          <w:sz w:val="28"/>
          <w:szCs w:val="28"/>
        </w:rPr>
        <w:t>2, с. 11</w:t>
      </w:r>
      <w:r w:rsidR="00615F10" w:rsidRPr="00615F10">
        <w:rPr>
          <w:sz w:val="28"/>
          <w:szCs w:val="28"/>
        </w:rPr>
        <w:t>]-[</w:t>
      </w:r>
      <w:r w:rsidRPr="00443CEC">
        <w:rPr>
          <w:sz w:val="28"/>
          <w:szCs w:val="28"/>
        </w:rPr>
        <w:t>15, с. 23]. Центр Керченского района был определен как Керчь.</w:t>
      </w:r>
    </w:p>
    <w:p w14:paraId="60C2C90E" w14:textId="77777777" w:rsidR="00150911" w:rsidRPr="00443CEC" w:rsidRDefault="00150911" w:rsidP="00600C15">
      <w:pPr>
        <w:spacing w:line="360" w:lineRule="auto"/>
        <w:ind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>Всероссийский Центральный Исполнительный Комитет Советской Социалистической Республики разработал «Общие положения об определении границ административно-хозяйственных зон», которые были утверждены на заседании в марте 1921 года</w:t>
      </w:r>
      <w:r>
        <w:rPr>
          <w:sz w:val="28"/>
          <w:szCs w:val="28"/>
        </w:rPr>
        <w:t xml:space="preserve"> </w:t>
      </w:r>
      <w:r w:rsidRPr="00274257">
        <w:rPr>
          <w:sz w:val="28"/>
          <w:szCs w:val="28"/>
        </w:rPr>
        <w:t>[4</w:t>
      </w:r>
      <w:r>
        <w:rPr>
          <w:sz w:val="28"/>
          <w:szCs w:val="28"/>
        </w:rPr>
        <w:t>, с.12</w:t>
      </w:r>
      <w:r w:rsidRPr="00274257">
        <w:rPr>
          <w:sz w:val="28"/>
          <w:szCs w:val="28"/>
        </w:rPr>
        <w:t>]</w:t>
      </w:r>
      <w:r w:rsidRPr="00443CEC">
        <w:rPr>
          <w:sz w:val="28"/>
          <w:szCs w:val="28"/>
        </w:rPr>
        <w:t xml:space="preserve">. </w:t>
      </w:r>
    </w:p>
    <w:p w14:paraId="2BA8106E" w14:textId="1496AECE" w:rsidR="00150911" w:rsidRPr="00443CEC" w:rsidRDefault="00150911" w:rsidP="00600C15">
      <w:pPr>
        <w:spacing w:line="360" w:lineRule="auto"/>
        <w:ind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>К маю 1921 года была также утверждена карта полуострова с учетом экономического центра притяжения территории. При составлении карты учитывались такие факторы, как естественное деление Крыма на географические районы и экономические показатели в определенных местах, т</w:t>
      </w:r>
      <w:r w:rsidR="00600C15">
        <w:rPr>
          <w:sz w:val="28"/>
          <w:szCs w:val="28"/>
        </w:rPr>
        <w:t>о есть</w:t>
      </w:r>
      <w:r w:rsidRPr="00443CEC">
        <w:rPr>
          <w:sz w:val="28"/>
          <w:szCs w:val="28"/>
        </w:rPr>
        <w:t xml:space="preserve"> плотность населения, распределение посевов, месторождений полезных ископаемых, транспортных путей, наличие экономических центров и крупных населенных пунктов, этнические и бытовые характеристики </w:t>
      </w:r>
      <w:r w:rsidRPr="00443CEC">
        <w:rPr>
          <w:sz w:val="28"/>
          <w:szCs w:val="28"/>
        </w:rPr>
        <w:lastRenderedPageBreak/>
        <w:t xml:space="preserve">населения [1, с. 25]. 8 октября того же года ВЦИК РСФСР утвердил Положение о Крымской Советской Социалистической Республике [1, </w:t>
      </w:r>
      <w:r w:rsidR="00615F10">
        <w:rPr>
          <w:sz w:val="28"/>
          <w:szCs w:val="28"/>
        </w:rPr>
        <w:t>с. 26</w:t>
      </w:r>
      <w:r w:rsidR="00615F10" w:rsidRPr="00615F10">
        <w:rPr>
          <w:sz w:val="28"/>
          <w:szCs w:val="28"/>
        </w:rPr>
        <w:t>]</w:t>
      </w:r>
      <w:r w:rsidR="00615F10">
        <w:rPr>
          <w:sz w:val="28"/>
          <w:szCs w:val="28"/>
        </w:rPr>
        <w:t>.</w:t>
      </w:r>
    </w:p>
    <w:p w14:paraId="698B067A" w14:textId="5CE8E5D6" w:rsidR="00150911" w:rsidRPr="00443CEC" w:rsidRDefault="00150911" w:rsidP="00600C15">
      <w:pPr>
        <w:spacing w:line="360" w:lineRule="auto"/>
        <w:ind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>На этом основании 18 октября было издано постановление ВЦИК и ЦК КПСС «О создании Автономной Советской Социалистической Республики Крым в составе Советской Социалистической Республики, в границах К</w:t>
      </w:r>
      <w:r w:rsidR="00615F10">
        <w:rPr>
          <w:sz w:val="28"/>
          <w:szCs w:val="28"/>
        </w:rPr>
        <w:t>рымского полуострова» [1, с. 26</w:t>
      </w:r>
      <w:r w:rsidR="00615F10" w:rsidRPr="00615F10">
        <w:rPr>
          <w:sz w:val="28"/>
          <w:szCs w:val="28"/>
        </w:rPr>
        <w:t>]-[</w:t>
      </w:r>
      <w:r w:rsidRPr="00443CEC">
        <w:rPr>
          <w:sz w:val="28"/>
          <w:szCs w:val="28"/>
        </w:rPr>
        <w:t xml:space="preserve">2, с. 11, 304]. Только графства были переименованы в округа. Однако разделение Крыма на семь экономических зон (районов) сохранилось [1, с. 26]. Бывшая </w:t>
      </w:r>
      <w:proofErr w:type="spellStart"/>
      <w:r w:rsidRPr="00443CEC">
        <w:rPr>
          <w:sz w:val="28"/>
          <w:szCs w:val="28"/>
        </w:rPr>
        <w:t>Керчи</w:t>
      </w:r>
      <w:r>
        <w:rPr>
          <w:sz w:val="28"/>
          <w:szCs w:val="28"/>
        </w:rPr>
        <w:t>нская</w:t>
      </w:r>
      <w:proofErr w:type="spellEnd"/>
      <w:r>
        <w:rPr>
          <w:sz w:val="28"/>
          <w:szCs w:val="28"/>
        </w:rPr>
        <w:t xml:space="preserve"> </w:t>
      </w:r>
      <w:r w:rsidRPr="00443CEC">
        <w:rPr>
          <w:sz w:val="28"/>
          <w:szCs w:val="28"/>
        </w:rPr>
        <w:t>слобода, пригороды, хутора и села были преобразованы в поселки и объединены в с</w:t>
      </w:r>
      <w:r w:rsidR="005D27F0">
        <w:rPr>
          <w:sz w:val="28"/>
          <w:szCs w:val="28"/>
        </w:rPr>
        <w:t>ельсоветы. В апреле 1922 года [1, с. 27]. С</w:t>
      </w:r>
      <w:r w:rsidRPr="00443CEC">
        <w:rPr>
          <w:sz w:val="28"/>
          <w:szCs w:val="28"/>
        </w:rPr>
        <w:t>ельсоветы были распущены, и Керчь теперь окружали четыре сельсовета (Старо-</w:t>
      </w:r>
      <w:proofErr w:type="spellStart"/>
      <w:r w:rsidRPr="00443CEC">
        <w:rPr>
          <w:sz w:val="28"/>
          <w:szCs w:val="28"/>
        </w:rPr>
        <w:t>Каландинский</w:t>
      </w:r>
      <w:proofErr w:type="spellEnd"/>
      <w:r w:rsidRPr="00443CEC">
        <w:rPr>
          <w:sz w:val="28"/>
          <w:szCs w:val="28"/>
        </w:rPr>
        <w:t xml:space="preserve">, </w:t>
      </w:r>
      <w:proofErr w:type="spellStart"/>
      <w:r w:rsidRPr="00443CEC">
        <w:rPr>
          <w:sz w:val="28"/>
          <w:szCs w:val="28"/>
        </w:rPr>
        <w:t>Скасиев-Фонтанский</w:t>
      </w:r>
      <w:proofErr w:type="spellEnd"/>
      <w:r w:rsidRPr="00443CEC">
        <w:rPr>
          <w:sz w:val="28"/>
          <w:szCs w:val="28"/>
        </w:rPr>
        <w:t xml:space="preserve">, </w:t>
      </w:r>
      <w:proofErr w:type="spellStart"/>
      <w:r w:rsidRPr="00443CEC">
        <w:rPr>
          <w:sz w:val="28"/>
          <w:szCs w:val="28"/>
        </w:rPr>
        <w:t>Катерецкий</w:t>
      </w:r>
      <w:proofErr w:type="spellEnd"/>
      <w:r w:rsidRPr="00443CEC">
        <w:rPr>
          <w:sz w:val="28"/>
          <w:szCs w:val="28"/>
        </w:rPr>
        <w:t xml:space="preserve"> и </w:t>
      </w:r>
      <w:proofErr w:type="spellStart"/>
      <w:r w:rsidRPr="00443CEC">
        <w:rPr>
          <w:sz w:val="28"/>
          <w:szCs w:val="28"/>
        </w:rPr>
        <w:t>Еникале</w:t>
      </w:r>
      <w:proofErr w:type="spellEnd"/>
      <w:r w:rsidRPr="00443CEC">
        <w:rPr>
          <w:sz w:val="28"/>
          <w:szCs w:val="28"/>
        </w:rPr>
        <w:t xml:space="preserve">) [2, с. 334-338]. </w:t>
      </w:r>
    </w:p>
    <w:p w14:paraId="15847135" w14:textId="77777777" w:rsidR="00150911" w:rsidRPr="00443CEC" w:rsidRDefault="00150911" w:rsidP="00600C15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443CEC">
        <w:rPr>
          <w:sz w:val="28"/>
          <w:szCs w:val="28"/>
        </w:rPr>
        <w:t>Еникале</w:t>
      </w:r>
      <w:proofErr w:type="spellEnd"/>
      <w:r w:rsidRPr="00443CEC">
        <w:rPr>
          <w:sz w:val="28"/>
          <w:szCs w:val="28"/>
        </w:rPr>
        <w:t xml:space="preserve"> не смог сохранить статус города и стал поселком, центром сельсовета. Таким образом, еще на заре советской власти было ясно, что Керчь является естественным географическим, экономическим и административным центром Керченского полуострова. Два сельских района (волости или округа), которые разделяли территорию Керченского полуострова, были разграничены с центром в Керчи. </w:t>
      </w:r>
      <w:proofErr w:type="spellStart"/>
      <w:r w:rsidRPr="00443CEC">
        <w:rPr>
          <w:sz w:val="28"/>
          <w:szCs w:val="28"/>
        </w:rPr>
        <w:t>Негородские</w:t>
      </w:r>
      <w:proofErr w:type="spellEnd"/>
      <w:r w:rsidRPr="00443CEC">
        <w:rPr>
          <w:sz w:val="28"/>
          <w:szCs w:val="28"/>
        </w:rPr>
        <w:t xml:space="preserve"> поселения, окружающие Керчь и ее пригороды, стали частью сельской местности Керчи и составили ее значительную часть. По сей день многие из них остаются за пределами города Керчь</w:t>
      </w:r>
      <w:r>
        <w:rPr>
          <w:sz w:val="28"/>
          <w:szCs w:val="28"/>
        </w:rPr>
        <w:t xml:space="preserve"> </w:t>
      </w:r>
      <w:r w:rsidRPr="00274257">
        <w:rPr>
          <w:sz w:val="28"/>
          <w:szCs w:val="28"/>
        </w:rPr>
        <w:t>[5</w:t>
      </w:r>
      <w:r>
        <w:rPr>
          <w:sz w:val="28"/>
          <w:szCs w:val="28"/>
        </w:rPr>
        <w:t>, с.33</w:t>
      </w:r>
      <w:r w:rsidRPr="00274257">
        <w:rPr>
          <w:sz w:val="28"/>
          <w:szCs w:val="28"/>
        </w:rPr>
        <w:t>]</w:t>
      </w:r>
      <w:r w:rsidRPr="00443CEC">
        <w:rPr>
          <w:sz w:val="28"/>
          <w:szCs w:val="28"/>
        </w:rPr>
        <w:t>.</w:t>
      </w:r>
    </w:p>
    <w:p w14:paraId="14F7AD89" w14:textId="68900D0C" w:rsidR="00150911" w:rsidRPr="00443CEC" w:rsidRDefault="00150911" w:rsidP="00600C15">
      <w:pPr>
        <w:spacing w:line="360" w:lineRule="auto"/>
        <w:ind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>В апреле 1923 года Двенадцатый съезд Центрального политического бюро (б) поручил Центральному комитету партии провести новое деление районов на промышленные и сельскохозяйственные экономические зоны [1, с. 26]. Так, в ноябре 1923 года постановлением ВЦИК в Крыму были проведены новые административные реформы, в ходе которых прежние округа были упразднены, а районы преобразованы в отделения, число которых достигло 15 [1, с. 27, 29</w:t>
      </w:r>
      <w:r w:rsidR="00615F10" w:rsidRPr="00615F10">
        <w:rPr>
          <w:sz w:val="28"/>
          <w:szCs w:val="28"/>
        </w:rPr>
        <w:t>]-[</w:t>
      </w:r>
      <w:r w:rsidRPr="00443CEC">
        <w:rPr>
          <w:sz w:val="28"/>
          <w:szCs w:val="28"/>
        </w:rPr>
        <w:t xml:space="preserve">2, с. 11]. </w:t>
      </w:r>
    </w:p>
    <w:p w14:paraId="7CC92BD8" w14:textId="48FCB34D" w:rsidR="00150911" w:rsidRPr="00443CEC" w:rsidRDefault="00150911" w:rsidP="00600C15">
      <w:pPr>
        <w:spacing w:line="360" w:lineRule="auto"/>
        <w:ind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 xml:space="preserve">Керченский округ сохранил свои границы и стал называться районом. В.А. Широков относит это событие к более ранней дате: «В октябре 1923 года </w:t>
      </w:r>
      <w:r w:rsidRPr="00443CEC">
        <w:rPr>
          <w:sz w:val="28"/>
          <w:szCs w:val="28"/>
        </w:rPr>
        <w:lastRenderedPageBreak/>
        <w:t>в Крыму была проведена новая административная реформа, прежние округа были упразднены, а районы преобразованы в 15 зон» [15, с. 23]. В 1923 году, однако, был проведен ряд других преобразований. Так, уже в августе «</w:t>
      </w:r>
      <w:r w:rsidR="00615F10">
        <w:rPr>
          <w:sz w:val="28"/>
          <w:szCs w:val="28"/>
        </w:rPr>
        <w:t>…</w:t>
      </w:r>
      <w:r w:rsidRPr="00443CEC">
        <w:rPr>
          <w:sz w:val="28"/>
          <w:szCs w:val="28"/>
        </w:rPr>
        <w:t xml:space="preserve"> Керченский и Феодосийский районы были объединены», и «</w:t>
      </w:r>
      <w:r w:rsidR="00615F10">
        <w:rPr>
          <w:sz w:val="28"/>
          <w:szCs w:val="28"/>
        </w:rPr>
        <w:t>…</w:t>
      </w:r>
      <w:r w:rsidRPr="00443CEC">
        <w:rPr>
          <w:sz w:val="28"/>
          <w:szCs w:val="28"/>
        </w:rPr>
        <w:t xml:space="preserve"> </w:t>
      </w:r>
      <w:proofErr w:type="spellStart"/>
      <w:r w:rsidRPr="00443CEC">
        <w:rPr>
          <w:sz w:val="28"/>
          <w:szCs w:val="28"/>
        </w:rPr>
        <w:t>Ичикинский</w:t>
      </w:r>
      <w:proofErr w:type="spellEnd"/>
      <w:r w:rsidRPr="00443CEC">
        <w:rPr>
          <w:sz w:val="28"/>
          <w:szCs w:val="28"/>
        </w:rPr>
        <w:t xml:space="preserve"> и </w:t>
      </w:r>
      <w:proofErr w:type="spellStart"/>
      <w:r w:rsidRPr="00443CEC">
        <w:rPr>
          <w:sz w:val="28"/>
          <w:szCs w:val="28"/>
        </w:rPr>
        <w:t>Владиславский</w:t>
      </w:r>
      <w:proofErr w:type="spellEnd"/>
      <w:r w:rsidRPr="00443CEC">
        <w:rPr>
          <w:sz w:val="28"/>
          <w:szCs w:val="28"/>
        </w:rPr>
        <w:t>, Ленинский и Керченский»</w:t>
      </w:r>
      <w:r>
        <w:rPr>
          <w:sz w:val="28"/>
          <w:szCs w:val="28"/>
        </w:rPr>
        <w:t xml:space="preserve"> </w:t>
      </w:r>
      <w:r w:rsidRPr="002F763A">
        <w:rPr>
          <w:sz w:val="28"/>
          <w:szCs w:val="28"/>
        </w:rPr>
        <w:t>[6</w:t>
      </w:r>
      <w:r>
        <w:rPr>
          <w:sz w:val="28"/>
          <w:szCs w:val="28"/>
        </w:rPr>
        <w:t>, с.</w:t>
      </w:r>
      <w:r w:rsidR="00615F10">
        <w:rPr>
          <w:sz w:val="28"/>
          <w:szCs w:val="28"/>
        </w:rPr>
        <w:t xml:space="preserve"> </w:t>
      </w:r>
      <w:r>
        <w:rPr>
          <w:sz w:val="28"/>
          <w:szCs w:val="28"/>
        </w:rPr>
        <w:t>45</w:t>
      </w:r>
      <w:r w:rsidRPr="002F763A">
        <w:rPr>
          <w:sz w:val="28"/>
          <w:szCs w:val="28"/>
        </w:rPr>
        <w:t>]</w:t>
      </w:r>
      <w:r w:rsidRPr="00443CEC">
        <w:rPr>
          <w:sz w:val="28"/>
          <w:szCs w:val="28"/>
        </w:rPr>
        <w:t xml:space="preserve">. </w:t>
      </w:r>
    </w:p>
    <w:p w14:paraId="4CA3FDD2" w14:textId="5203766C" w:rsidR="00150911" w:rsidRPr="00443CEC" w:rsidRDefault="00150911" w:rsidP="00600C15">
      <w:pPr>
        <w:spacing w:line="360" w:lineRule="auto"/>
        <w:ind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>Керчь осталась центром К</w:t>
      </w:r>
      <w:r w:rsidR="005D27F0">
        <w:rPr>
          <w:sz w:val="28"/>
          <w:szCs w:val="28"/>
        </w:rPr>
        <w:t>ерченской области [15, с. 23]. В</w:t>
      </w:r>
      <w:r w:rsidRPr="00443CEC">
        <w:rPr>
          <w:sz w:val="28"/>
          <w:szCs w:val="28"/>
        </w:rPr>
        <w:t xml:space="preserve"> 1924 году ВЦИК Крыма создал 10 районов из 15. Старо-Крымский район был объединен с Феодосийским районом, а Керченский район, включавший почти весь Керченский полуостров, остался без изменений. 4 сентября 1924 года Президиум Всероссийского Центрального Исполнительного Комитета Перепись населения 1926 года перечислила 12 городов Крыма, включая Керчь, фабрично-заводской город, Бр</w:t>
      </w:r>
      <w:r w:rsidR="00615F10">
        <w:rPr>
          <w:sz w:val="28"/>
          <w:szCs w:val="28"/>
        </w:rPr>
        <w:t xml:space="preserve">янский завод и ряд сельсоветов </w:t>
      </w:r>
      <w:r w:rsidR="00615F10" w:rsidRPr="00615F10">
        <w:rPr>
          <w:sz w:val="28"/>
          <w:szCs w:val="28"/>
        </w:rPr>
        <w:t>[</w:t>
      </w:r>
      <w:r w:rsidRPr="00443CEC">
        <w:rPr>
          <w:sz w:val="28"/>
          <w:szCs w:val="28"/>
        </w:rPr>
        <w:t>1, с. 30</w:t>
      </w:r>
      <w:r w:rsidR="00615F10" w:rsidRPr="00615F10">
        <w:rPr>
          <w:sz w:val="28"/>
          <w:szCs w:val="28"/>
        </w:rPr>
        <w:t>]</w:t>
      </w:r>
      <w:r w:rsidRPr="00443CEC">
        <w:rPr>
          <w:sz w:val="28"/>
          <w:szCs w:val="28"/>
        </w:rPr>
        <w:t xml:space="preserve">. </w:t>
      </w:r>
    </w:p>
    <w:p w14:paraId="4A4D40F9" w14:textId="77777777" w:rsidR="00150911" w:rsidRDefault="00150911" w:rsidP="00600C15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443CEC">
        <w:rPr>
          <w:sz w:val="28"/>
          <w:szCs w:val="28"/>
        </w:rPr>
        <w:t>Еникале</w:t>
      </w:r>
      <w:proofErr w:type="spellEnd"/>
      <w:r w:rsidRPr="00443CEC">
        <w:rPr>
          <w:sz w:val="28"/>
          <w:szCs w:val="28"/>
        </w:rPr>
        <w:t xml:space="preserve"> сохранил статус центра сельсовета, а Брянский завод, единственный заводской поселок в Крыму, в будущем вошел в состав Керчи и получил название заводского поселка Войкова.</w:t>
      </w:r>
      <w:r>
        <w:rPr>
          <w:sz w:val="28"/>
          <w:szCs w:val="28"/>
        </w:rPr>
        <w:t xml:space="preserve"> </w:t>
      </w:r>
      <w:r w:rsidRPr="00443CEC">
        <w:rPr>
          <w:sz w:val="28"/>
          <w:szCs w:val="28"/>
        </w:rPr>
        <w:t>В декабре 1927 года 15-й съезд ВКП(б) поручил советской власти завершить раздел страны [1, с. 29].</w:t>
      </w:r>
      <w:r>
        <w:rPr>
          <w:sz w:val="28"/>
          <w:szCs w:val="28"/>
        </w:rPr>
        <w:t xml:space="preserve"> </w:t>
      </w:r>
      <w:r w:rsidRPr="00443CEC">
        <w:rPr>
          <w:sz w:val="28"/>
          <w:szCs w:val="28"/>
        </w:rPr>
        <w:t xml:space="preserve">В сентябре-октябре 1930 года завершение реформы Процесс дошел и до Крыма. 5 сентября Президиум ВЦИК издал постановление «о разделении районов Крымской Советской Социалистической Республики». Из десяти районов 16 были восстановлены. </w:t>
      </w:r>
    </w:p>
    <w:p w14:paraId="10C26893" w14:textId="77777777" w:rsidR="00150911" w:rsidRPr="00443CEC" w:rsidRDefault="00150911" w:rsidP="00600C15">
      <w:pPr>
        <w:spacing w:line="360" w:lineRule="auto"/>
        <w:ind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>Однако Керченский район с Керчью в центре остался неизменным [1, с. 30]. 15 октября того же года Керченский (сельский) район был переименован в Ленинский район [1, с. 30, 60]. Однако В.А. Широков отложил это событие уже на 25 мая 1931 года. Название Керченского района было изменено на Ленинский район, а его центр перенесен в Ленинск (ныне Ленинское) [15, с. 24].</w:t>
      </w:r>
    </w:p>
    <w:p w14:paraId="0D329A42" w14:textId="385C68A1" w:rsidR="00150911" w:rsidRPr="00443CEC" w:rsidRDefault="00150911" w:rsidP="00600C15">
      <w:pPr>
        <w:spacing w:line="360" w:lineRule="auto"/>
        <w:ind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 xml:space="preserve">Утвердив эти изменения, 30 октября 1930 года Президиум ВЦИК принял постановление «О реорганизации областной сети Автономной Республики Крым» (по данным справочника «Административно-территориальная реформа в </w:t>
      </w:r>
      <w:r w:rsidR="00615F10">
        <w:rPr>
          <w:sz w:val="28"/>
          <w:szCs w:val="28"/>
        </w:rPr>
        <w:t>Крыму. 1783-1998»</w:t>
      </w:r>
      <w:r w:rsidRPr="00443CEC">
        <w:rPr>
          <w:sz w:val="28"/>
          <w:szCs w:val="28"/>
        </w:rPr>
        <w:t xml:space="preserve"> </w:t>
      </w:r>
      <w:r w:rsidR="00615F10" w:rsidRPr="00443CEC">
        <w:rPr>
          <w:sz w:val="28"/>
          <w:szCs w:val="28"/>
        </w:rPr>
        <w:t>–</w:t>
      </w:r>
      <w:r w:rsidRPr="00443CEC">
        <w:rPr>
          <w:sz w:val="28"/>
          <w:szCs w:val="28"/>
        </w:rPr>
        <w:t xml:space="preserve"> (15 сентября 1930 г.) К Крыму были </w:t>
      </w:r>
      <w:r w:rsidRPr="00443CEC">
        <w:rPr>
          <w:sz w:val="28"/>
          <w:szCs w:val="28"/>
        </w:rPr>
        <w:lastRenderedPageBreak/>
        <w:t>добавлены новые: пять городов (Симферополь, Керчь, Севастополь, Ялта и Феодосия), которые теперь были самостоятельными административными единицами, непосредственно подчиненными городским советам ТИК Крыма [1, с. 30, 60</w:t>
      </w:r>
      <w:r w:rsidR="00615F10" w:rsidRPr="00615F10">
        <w:rPr>
          <w:sz w:val="28"/>
          <w:szCs w:val="28"/>
        </w:rPr>
        <w:t>]-[</w:t>
      </w:r>
      <w:r w:rsidRPr="00443CEC">
        <w:rPr>
          <w:sz w:val="28"/>
          <w:szCs w:val="28"/>
        </w:rPr>
        <w:t>2, с. 12]. В дальнейшем статус города менялся таким образом: в 1935 году Керчь была отнесена к городам республиканского подчинения, в 1936 году разделена на районы, в июне 1937 года отнесена к городам особого подчинения (согласно второй Конституции Автономной Республики Крым) [1, с. 32</w:t>
      </w:r>
      <w:r w:rsidR="00615F10" w:rsidRPr="00615F10">
        <w:rPr>
          <w:sz w:val="28"/>
          <w:szCs w:val="28"/>
        </w:rPr>
        <w:t>]-[</w:t>
      </w:r>
      <w:r w:rsidRPr="00443CEC">
        <w:rPr>
          <w:sz w:val="28"/>
          <w:szCs w:val="28"/>
        </w:rPr>
        <w:t xml:space="preserve">2, с. 12]. </w:t>
      </w:r>
    </w:p>
    <w:p w14:paraId="69549B0F" w14:textId="10670088" w:rsidR="00150911" w:rsidRPr="00443CEC" w:rsidRDefault="00150911" w:rsidP="00600C15">
      <w:pPr>
        <w:spacing w:line="360" w:lineRule="auto"/>
        <w:ind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>В 1935 году Ленинский сельский округ, как и ранее, был разделен на два района. Ленинский и Маяк-</w:t>
      </w:r>
      <w:proofErr w:type="spellStart"/>
      <w:r w:rsidRPr="00443CEC">
        <w:rPr>
          <w:sz w:val="28"/>
          <w:szCs w:val="28"/>
        </w:rPr>
        <w:t>Салинский</w:t>
      </w:r>
      <w:proofErr w:type="spellEnd"/>
      <w:r w:rsidRPr="00443CEC">
        <w:rPr>
          <w:sz w:val="28"/>
          <w:szCs w:val="28"/>
        </w:rPr>
        <w:t>, прилегающие к Керчи. В.А. Широков: «20 апреля 1935 года ВЦИК утвердил новую административно-территориальную сеть Автономной Республики Крым [15, с.</w:t>
      </w:r>
      <w:r w:rsidR="00615F10" w:rsidRPr="00615F10">
        <w:rPr>
          <w:sz w:val="28"/>
          <w:szCs w:val="28"/>
        </w:rPr>
        <w:t xml:space="preserve"> </w:t>
      </w:r>
      <w:r w:rsidRPr="00443CEC">
        <w:rPr>
          <w:sz w:val="28"/>
          <w:szCs w:val="28"/>
        </w:rPr>
        <w:t xml:space="preserve">24]. В 1936 году </w:t>
      </w:r>
      <w:proofErr w:type="spellStart"/>
      <w:r w:rsidRPr="00443CEC">
        <w:rPr>
          <w:sz w:val="28"/>
          <w:szCs w:val="28"/>
        </w:rPr>
        <w:t>Еникале</w:t>
      </w:r>
      <w:proofErr w:type="spellEnd"/>
      <w:r w:rsidRPr="00443CEC">
        <w:rPr>
          <w:sz w:val="28"/>
          <w:szCs w:val="28"/>
        </w:rPr>
        <w:t xml:space="preserve"> вернулось в Керчь в качестве населенного пункта, а в 1941 году Средний Косарь также вернулся в Керчь, демонстрируя необходимость восстановления полного контроля над водами Керченского пролива.</w:t>
      </w:r>
    </w:p>
    <w:p w14:paraId="5E03D697" w14:textId="2AB2C17D" w:rsidR="003D29C0" w:rsidRPr="003D29C0" w:rsidRDefault="00150911" w:rsidP="00600C15">
      <w:pPr>
        <w:spacing w:line="360" w:lineRule="auto"/>
        <w:ind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 xml:space="preserve">Как видим, статус города почти всегда определяется соображениями военного и административного контроля над Керченским проливом и транспортными путями (морскими и сухопутными). </w:t>
      </w:r>
      <w:bookmarkEnd w:id="10"/>
    </w:p>
    <w:p w14:paraId="6187BEC1" w14:textId="03F51061" w:rsidR="00BA7A0B" w:rsidRDefault="00BA7A0B" w:rsidP="00600C15">
      <w:pPr>
        <w:spacing w:line="360" w:lineRule="auto"/>
        <w:ind w:firstLine="709"/>
        <w:jc w:val="both"/>
        <w:rPr>
          <w:sz w:val="28"/>
          <w:szCs w:val="28"/>
        </w:rPr>
      </w:pPr>
      <w:r w:rsidRPr="00553467">
        <w:rPr>
          <w:sz w:val="28"/>
          <w:szCs w:val="28"/>
        </w:rPr>
        <w:t xml:space="preserve">В годы первых пятилеток </w:t>
      </w:r>
      <w:r>
        <w:rPr>
          <w:sz w:val="28"/>
          <w:szCs w:val="28"/>
        </w:rPr>
        <w:t>жители Керчи</w:t>
      </w:r>
      <w:r w:rsidRPr="00553467">
        <w:rPr>
          <w:sz w:val="28"/>
          <w:szCs w:val="28"/>
        </w:rPr>
        <w:t xml:space="preserve"> работали над выполнением задач индустриализации, связанных с использованием значительных запасов руды на Керченском полуострове. Основное месторождение железной руды находилось в районе Керчи. Ее запас составлял 2,7 млрд. тонн. В постановлениях ЦК ВКП(б), решениях и переписке Совета Народных Комиссаров страны и СНК Крымской АССР рассматриваются вопросы о промышленном использовании керченских руд, строительстве рудников и Керче</w:t>
      </w:r>
      <w:r>
        <w:rPr>
          <w:sz w:val="28"/>
          <w:szCs w:val="28"/>
        </w:rPr>
        <w:t xml:space="preserve">нского металлургического завода </w:t>
      </w:r>
      <w:r w:rsidR="00615F10">
        <w:rPr>
          <w:sz w:val="28"/>
          <w:szCs w:val="28"/>
        </w:rPr>
        <w:t>(</w:t>
      </w:r>
      <w:r w:rsidR="008A329E" w:rsidRPr="008A329E">
        <w:rPr>
          <w:sz w:val="28"/>
          <w:szCs w:val="28"/>
        </w:rPr>
        <w:t xml:space="preserve">Ф. </w:t>
      </w:r>
      <w:r w:rsidR="00615F10">
        <w:rPr>
          <w:sz w:val="28"/>
          <w:szCs w:val="28"/>
        </w:rPr>
        <w:t>Р</w:t>
      </w:r>
      <w:r w:rsidR="008A329E" w:rsidRPr="008A329E">
        <w:rPr>
          <w:sz w:val="28"/>
          <w:szCs w:val="28"/>
        </w:rPr>
        <w:t>. 652</w:t>
      </w:r>
      <w:r w:rsidR="00615F10">
        <w:rPr>
          <w:sz w:val="28"/>
          <w:szCs w:val="28"/>
        </w:rPr>
        <w:t>, О</w:t>
      </w:r>
      <w:r w:rsidR="008A329E">
        <w:rPr>
          <w:sz w:val="28"/>
          <w:szCs w:val="28"/>
        </w:rPr>
        <w:t>п.</w:t>
      </w:r>
      <w:r w:rsidR="00615F10">
        <w:rPr>
          <w:sz w:val="28"/>
          <w:szCs w:val="28"/>
        </w:rPr>
        <w:t>15, Д. 174, Л</w:t>
      </w:r>
      <w:r w:rsidR="008A329E" w:rsidRPr="008A329E">
        <w:rPr>
          <w:sz w:val="28"/>
          <w:szCs w:val="28"/>
        </w:rPr>
        <w:t>. 1,</w:t>
      </w:r>
      <w:r w:rsidR="00615F10">
        <w:rPr>
          <w:sz w:val="28"/>
          <w:szCs w:val="28"/>
        </w:rPr>
        <w:t xml:space="preserve"> </w:t>
      </w:r>
      <w:r w:rsidR="008A329E" w:rsidRPr="008A329E">
        <w:rPr>
          <w:sz w:val="28"/>
          <w:szCs w:val="28"/>
        </w:rPr>
        <w:t>8,</w:t>
      </w:r>
      <w:r w:rsidR="00615F10">
        <w:rPr>
          <w:sz w:val="28"/>
          <w:szCs w:val="28"/>
        </w:rPr>
        <w:t xml:space="preserve"> </w:t>
      </w:r>
      <w:r w:rsidR="008A329E" w:rsidRPr="008A329E">
        <w:rPr>
          <w:sz w:val="28"/>
          <w:szCs w:val="28"/>
        </w:rPr>
        <w:t>10,</w:t>
      </w:r>
      <w:r w:rsidR="00615F10">
        <w:rPr>
          <w:sz w:val="28"/>
          <w:szCs w:val="28"/>
        </w:rPr>
        <w:t xml:space="preserve"> </w:t>
      </w:r>
      <w:r w:rsidR="008A329E" w:rsidRPr="008A329E">
        <w:rPr>
          <w:sz w:val="28"/>
          <w:szCs w:val="28"/>
        </w:rPr>
        <w:t>13</w:t>
      </w:r>
      <w:r w:rsidR="00615F10">
        <w:rPr>
          <w:sz w:val="28"/>
          <w:szCs w:val="28"/>
        </w:rPr>
        <w:t>)</w:t>
      </w:r>
      <w:r w:rsidRPr="008A329E">
        <w:rPr>
          <w:sz w:val="28"/>
          <w:szCs w:val="28"/>
        </w:rPr>
        <w:t>.</w:t>
      </w:r>
    </w:p>
    <w:p w14:paraId="7956DB31" w14:textId="243B627C" w:rsidR="00475577" w:rsidRDefault="00BA7A0B" w:rsidP="00600C15">
      <w:pPr>
        <w:spacing w:line="360" w:lineRule="auto"/>
        <w:ind w:firstLine="709"/>
        <w:jc w:val="both"/>
        <w:rPr>
          <w:sz w:val="28"/>
          <w:szCs w:val="28"/>
        </w:rPr>
      </w:pPr>
      <w:r w:rsidRPr="00553467">
        <w:rPr>
          <w:sz w:val="28"/>
          <w:szCs w:val="28"/>
        </w:rPr>
        <w:t xml:space="preserve">Тысячи рабочих самоотверженно трудились на строительных площадках, в цехах. Образцы трудового героизма показывали в годы первой пятилетки молодежные бригады на строительстве первой очереди </w:t>
      </w:r>
      <w:r w:rsidRPr="00553467">
        <w:rPr>
          <w:sz w:val="28"/>
          <w:szCs w:val="28"/>
        </w:rPr>
        <w:lastRenderedPageBreak/>
        <w:t>Керченского металлургического завода, возглавляемые С. Н. Московским. А. Д. Кармазиновым, В. П. Гасенко.</w:t>
      </w:r>
      <w:r>
        <w:rPr>
          <w:sz w:val="28"/>
          <w:szCs w:val="28"/>
        </w:rPr>
        <w:t xml:space="preserve"> </w:t>
      </w:r>
      <w:r w:rsidRPr="00553467">
        <w:rPr>
          <w:sz w:val="28"/>
          <w:szCs w:val="28"/>
        </w:rPr>
        <w:t>20 апреля 1929 года вступила в строй первая домна Керченского металлургического завода, что позволило довести валовую продукцию промышленн</w:t>
      </w:r>
      <w:r>
        <w:rPr>
          <w:sz w:val="28"/>
          <w:szCs w:val="28"/>
        </w:rPr>
        <w:t>ости города до 20,3 млн. рублей</w:t>
      </w:r>
      <w:r w:rsidRPr="00553467">
        <w:rPr>
          <w:sz w:val="28"/>
          <w:szCs w:val="28"/>
        </w:rPr>
        <w:t xml:space="preserve"> </w:t>
      </w:r>
      <w:r w:rsidR="00615F10">
        <w:rPr>
          <w:sz w:val="28"/>
          <w:szCs w:val="28"/>
        </w:rPr>
        <w:t>(Ф. 48, Оп. 1, Д. 5, Л</w:t>
      </w:r>
      <w:r w:rsidR="00F441D1">
        <w:rPr>
          <w:sz w:val="28"/>
          <w:szCs w:val="28"/>
        </w:rPr>
        <w:t>. 3</w:t>
      </w:r>
      <w:r w:rsidR="00615F10">
        <w:rPr>
          <w:sz w:val="28"/>
          <w:szCs w:val="28"/>
        </w:rPr>
        <w:t>)</w:t>
      </w:r>
      <w:r w:rsidRPr="00F441D1">
        <w:rPr>
          <w:sz w:val="28"/>
          <w:szCs w:val="28"/>
        </w:rPr>
        <w:t>.</w:t>
      </w:r>
      <w:r w:rsidRPr="00BA7A0B">
        <w:rPr>
          <w:sz w:val="28"/>
          <w:szCs w:val="28"/>
        </w:rPr>
        <w:t xml:space="preserve"> </w:t>
      </w:r>
      <w:r w:rsidRPr="00553467">
        <w:rPr>
          <w:sz w:val="28"/>
          <w:szCs w:val="28"/>
        </w:rPr>
        <w:t>В 1930 году пущена в строй вторая домна, а в 1931 г. с вводом третьей самой мощной домны завершается строительство первой очереди Керченского металлургического завода</w:t>
      </w:r>
      <w:r w:rsidR="00475577" w:rsidRPr="00475577">
        <w:rPr>
          <w:sz w:val="28"/>
          <w:szCs w:val="28"/>
        </w:rPr>
        <w:t xml:space="preserve"> </w:t>
      </w:r>
      <w:r w:rsidR="00615F10" w:rsidRPr="00615F10">
        <w:rPr>
          <w:sz w:val="28"/>
          <w:szCs w:val="28"/>
        </w:rPr>
        <w:t>(</w:t>
      </w:r>
      <w:r w:rsidR="00F441D1">
        <w:rPr>
          <w:sz w:val="28"/>
          <w:szCs w:val="28"/>
        </w:rPr>
        <w:t>Ф</w:t>
      </w:r>
      <w:r w:rsidR="00615F10">
        <w:rPr>
          <w:sz w:val="28"/>
          <w:szCs w:val="28"/>
        </w:rPr>
        <w:t>. Р.652, О</w:t>
      </w:r>
      <w:r w:rsidR="00F441D1" w:rsidRPr="006D2EE8">
        <w:rPr>
          <w:sz w:val="28"/>
          <w:szCs w:val="28"/>
        </w:rPr>
        <w:t xml:space="preserve">п. 6, </w:t>
      </w:r>
      <w:r w:rsidR="00615F10">
        <w:rPr>
          <w:sz w:val="28"/>
          <w:szCs w:val="28"/>
        </w:rPr>
        <w:t>Д</w:t>
      </w:r>
      <w:r w:rsidR="00F441D1" w:rsidRPr="006D2EE8">
        <w:rPr>
          <w:sz w:val="28"/>
          <w:szCs w:val="28"/>
        </w:rPr>
        <w:t xml:space="preserve">. 146, </w:t>
      </w:r>
      <w:r w:rsidR="00615F10">
        <w:rPr>
          <w:sz w:val="28"/>
          <w:szCs w:val="28"/>
        </w:rPr>
        <w:t>Л</w:t>
      </w:r>
      <w:r w:rsidR="00F441D1" w:rsidRPr="006D2EE8">
        <w:rPr>
          <w:sz w:val="28"/>
          <w:szCs w:val="28"/>
        </w:rPr>
        <w:t>. 6</w:t>
      </w:r>
      <w:r w:rsidR="00615F10">
        <w:rPr>
          <w:sz w:val="28"/>
          <w:szCs w:val="28"/>
        </w:rPr>
        <w:t>)</w:t>
      </w:r>
      <w:r w:rsidRPr="00F441D1">
        <w:rPr>
          <w:sz w:val="28"/>
          <w:szCs w:val="28"/>
        </w:rPr>
        <w:t>.</w:t>
      </w:r>
      <w:r w:rsidR="00475577" w:rsidRPr="00475577">
        <w:rPr>
          <w:sz w:val="28"/>
          <w:szCs w:val="28"/>
        </w:rPr>
        <w:t xml:space="preserve"> </w:t>
      </w:r>
    </w:p>
    <w:p w14:paraId="04E8631E" w14:textId="5A49AEB1" w:rsidR="00F441D1" w:rsidRDefault="00BA7A0B" w:rsidP="00600C15">
      <w:pPr>
        <w:spacing w:line="360" w:lineRule="auto"/>
        <w:ind w:firstLine="709"/>
        <w:jc w:val="both"/>
        <w:rPr>
          <w:sz w:val="28"/>
          <w:szCs w:val="28"/>
        </w:rPr>
      </w:pPr>
      <w:r w:rsidRPr="00553467">
        <w:rPr>
          <w:sz w:val="28"/>
          <w:szCs w:val="28"/>
        </w:rPr>
        <w:t>Напряженно трудятся портовики. В марте 1926 года объем грузооборота составил 1</w:t>
      </w:r>
      <w:r w:rsidR="00615F10">
        <w:rPr>
          <w:sz w:val="28"/>
          <w:szCs w:val="28"/>
        </w:rPr>
        <w:t> </w:t>
      </w:r>
      <w:r w:rsidRPr="00553467">
        <w:rPr>
          <w:sz w:val="28"/>
          <w:szCs w:val="28"/>
        </w:rPr>
        <w:t>121</w:t>
      </w:r>
      <w:r w:rsidR="00615F10">
        <w:rPr>
          <w:sz w:val="28"/>
          <w:szCs w:val="28"/>
          <w:lang w:val="en-US"/>
        </w:rPr>
        <w:t> </w:t>
      </w:r>
      <w:r w:rsidR="00615F10">
        <w:rPr>
          <w:sz w:val="28"/>
          <w:szCs w:val="28"/>
        </w:rPr>
        <w:t>596 кг</w:t>
      </w:r>
      <w:r w:rsidRPr="00553467">
        <w:rPr>
          <w:sz w:val="28"/>
          <w:szCs w:val="28"/>
        </w:rPr>
        <w:t>. Начато строительство метеорологической станции для предупреждения проходящих судов о штормовой погоде</w:t>
      </w:r>
      <w:r w:rsidR="00F441D1">
        <w:rPr>
          <w:sz w:val="28"/>
          <w:szCs w:val="28"/>
        </w:rPr>
        <w:t xml:space="preserve"> </w:t>
      </w:r>
      <w:r w:rsidR="00615F10">
        <w:rPr>
          <w:sz w:val="28"/>
          <w:szCs w:val="28"/>
        </w:rPr>
        <w:t>(</w:t>
      </w:r>
      <w:r w:rsidR="00F441D1">
        <w:rPr>
          <w:sz w:val="28"/>
          <w:szCs w:val="28"/>
        </w:rPr>
        <w:t xml:space="preserve">Красный Крым </w:t>
      </w:r>
      <w:r w:rsidR="00F441D1" w:rsidRPr="006376B1">
        <w:rPr>
          <w:sz w:val="28"/>
          <w:szCs w:val="28"/>
        </w:rPr>
        <w:t>19</w:t>
      </w:r>
      <w:r w:rsidR="00F441D1">
        <w:rPr>
          <w:sz w:val="28"/>
          <w:szCs w:val="28"/>
        </w:rPr>
        <w:t>26 г</w:t>
      </w:r>
      <w:r w:rsidR="00F441D1" w:rsidRPr="006376B1">
        <w:rPr>
          <w:sz w:val="28"/>
          <w:szCs w:val="28"/>
        </w:rPr>
        <w:t>. 1</w:t>
      </w:r>
      <w:r w:rsidR="00F441D1">
        <w:rPr>
          <w:sz w:val="28"/>
          <w:szCs w:val="28"/>
        </w:rPr>
        <w:t>8</w:t>
      </w:r>
      <w:r w:rsidR="00F441D1" w:rsidRPr="006376B1">
        <w:rPr>
          <w:sz w:val="28"/>
          <w:szCs w:val="28"/>
        </w:rPr>
        <w:t xml:space="preserve"> апр</w:t>
      </w:r>
      <w:r w:rsidR="00F441D1">
        <w:rPr>
          <w:sz w:val="28"/>
          <w:szCs w:val="28"/>
        </w:rPr>
        <w:t>еля</w:t>
      </w:r>
      <w:r w:rsidR="00615F10">
        <w:rPr>
          <w:sz w:val="28"/>
          <w:szCs w:val="28"/>
        </w:rPr>
        <w:t>)</w:t>
      </w:r>
      <w:r w:rsidR="00F441D1">
        <w:rPr>
          <w:sz w:val="28"/>
          <w:szCs w:val="28"/>
        </w:rPr>
        <w:t>.</w:t>
      </w:r>
    </w:p>
    <w:p w14:paraId="37D53937" w14:textId="2190A074" w:rsidR="00475577" w:rsidRDefault="00BA7A0B" w:rsidP="00600C15">
      <w:pPr>
        <w:spacing w:line="360" w:lineRule="auto"/>
        <w:ind w:firstLine="709"/>
        <w:jc w:val="both"/>
        <w:rPr>
          <w:sz w:val="28"/>
          <w:szCs w:val="28"/>
        </w:rPr>
      </w:pPr>
      <w:r w:rsidRPr="00553467">
        <w:rPr>
          <w:sz w:val="28"/>
          <w:szCs w:val="28"/>
        </w:rPr>
        <w:t xml:space="preserve">Еще одна яркая страница в истории Керчи </w:t>
      </w:r>
      <w:r w:rsidR="00615F10" w:rsidRPr="00443CEC">
        <w:rPr>
          <w:sz w:val="28"/>
          <w:szCs w:val="28"/>
        </w:rPr>
        <w:t>–</w:t>
      </w:r>
      <w:r w:rsidRPr="00553467">
        <w:rPr>
          <w:sz w:val="28"/>
          <w:szCs w:val="28"/>
        </w:rPr>
        <w:t xml:space="preserve"> строительство Камыш-</w:t>
      </w:r>
      <w:proofErr w:type="spellStart"/>
      <w:r w:rsidRPr="00553467">
        <w:rPr>
          <w:sz w:val="28"/>
          <w:szCs w:val="28"/>
        </w:rPr>
        <w:t>Бурунского</w:t>
      </w:r>
      <w:proofErr w:type="spellEnd"/>
      <w:r w:rsidRPr="00553467">
        <w:rPr>
          <w:sz w:val="28"/>
          <w:szCs w:val="28"/>
        </w:rPr>
        <w:t xml:space="preserve"> железорудного комбината. Увеличение объема строительства предприятий тяжелой индустрии, разработка Керченских железных руд, вступление в строй действующих других предприятий приводят к росту численности населения города</w:t>
      </w:r>
      <w:r w:rsidR="00615F10">
        <w:rPr>
          <w:sz w:val="28"/>
          <w:szCs w:val="28"/>
        </w:rPr>
        <w:t xml:space="preserve"> (</w:t>
      </w:r>
      <w:r w:rsidR="001322F6">
        <w:rPr>
          <w:sz w:val="28"/>
          <w:szCs w:val="28"/>
        </w:rPr>
        <w:t>Ф</w:t>
      </w:r>
      <w:r w:rsidR="001322F6" w:rsidRPr="006D2EE8">
        <w:rPr>
          <w:sz w:val="28"/>
          <w:szCs w:val="28"/>
        </w:rPr>
        <w:t xml:space="preserve">. Р. 663, </w:t>
      </w:r>
      <w:r w:rsidR="00615F10">
        <w:rPr>
          <w:sz w:val="28"/>
          <w:szCs w:val="28"/>
        </w:rPr>
        <w:t>Оп. 5, Д</w:t>
      </w:r>
      <w:r w:rsidR="001322F6" w:rsidRPr="006D2EE8">
        <w:rPr>
          <w:sz w:val="28"/>
          <w:szCs w:val="28"/>
        </w:rPr>
        <w:t xml:space="preserve">. 221, </w:t>
      </w:r>
      <w:r w:rsidR="00615F10">
        <w:rPr>
          <w:sz w:val="28"/>
          <w:szCs w:val="28"/>
        </w:rPr>
        <w:t>Л.</w:t>
      </w:r>
      <w:r w:rsidR="001322F6" w:rsidRPr="006D2EE8">
        <w:rPr>
          <w:sz w:val="28"/>
          <w:szCs w:val="28"/>
        </w:rPr>
        <w:t xml:space="preserve"> 5, 6</w:t>
      </w:r>
      <w:r w:rsidR="00615F10">
        <w:rPr>
          <w:sz w:val="28"/>
          <w:szCs w:val="28"/>
        </w:rPr>
        <w:t>)</w:t>
      </w:r>
      <w:r w:rsidRPr="00553467">
        <w:rPr>
          <w:sz w:val="28"/>
          <w:szCs w:val="28"/>
        </w:rPr>
        <w:t>.</w:t>
      </w:r>
    </w:p>
    <w:p w14:paraId="28E7427F" w14:textId="2E5D70D0" w:rsidR="00DC3DC4" w:rsidRDefault="00BA7A0B" w:rsidP="00600C15">
      <w:pPr>
        <w:spacing w:line="360" w:lineRule="auto"/>
        <w:ind w:firstLine="709"/>
        <w:jc w:val="both"/>
        <w:rPr>
          <w:sz w:val="28"/>
          <w:szCs w:val="28"/>
        </w:rPr>
      </w:pPr>
      <w:r w:rsidRPr="00553467">
        <w:rPr>
          <w:sz w:val="28"/>
          <w:szCs w:val="28"/>
        </w:rPr>
        <w:t>В результате выполнения городом заданий плана первой пятилетки металлургический завод увеличил мощность выплавки чугуна до 500 тысяч тонн в год, был выполнен объем работ по строительству первой очереди железорудного комбината в Камыш-Буруне, построены коксохимический завод, консервная и хлопкоочистительная фабрика, хлебозавод, а также другие предприятия и учреждения социального назначения. Керчь становится крупным промышленным центром Крымской АССР</w:t>
      </w:r>
      <w:r w:rsidR="001322F6">
        <w:rPr>
          <w:sz w:val="28"/>
          <w:szCs w:val="28"/>
        </w:rPr>
        <w:t xml:space="preserve"> </w:t>
      </w:r>
      <w:r w:rsidR="00615F10">
        <w:rPr>
          <w:sz w:val="28"/>
          <w:szCs w:val="28"/>
        </w:rPr>
        <w:t>(</w:t>
      </w:r>
      <w:r w:rsidR="00E441C8">
        <w:rPr>
          <w:sz w:val="28"/>
          <w:szCs w:val="28"/>
        </w:rPr>
        <w:t>Красный Крым, 1937, 23 апреля</w:t>
      </w:r>
      <w:r w:rsidR="00615F10">
        <w:rPr>
          <w:sz w:val="28"/>
          <w:szCs w:val="28"/>
        </w:rPr>
        <w:t>)</w:t>
      </w:r>
      <w:r w:rsidRPr="00553467">
        <w:rPr>
          <w:sz w:val="28"/>
          <w:szCs w:val="28"/>
        </w:rPr>
        <w:t xml:space="preserve">. </w:t>
      </w:r>
    </w:p>
    <w:p w14:paraId="1220C5D8" w14:textId="0455D933" w:rsidR="00475577" w:rsidRDefault="00615F10" w:rsidP="00600C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оценке председателя ВЦИК М.</w:t>
      </w:r>
      <w:r w:rsidR="00BA7A0B" w:rsidRPr="00553467">
        <w:rPr>
          <w:sz w:val="28"/>
          <w:szCs w:val="28"/>
        </w:rPr>
        <w:t>И. Калинина «Выполненное по плану первой пятилетки строительство в г. Керчи превратило его в один из важнейших и индустриальных центров страны»</w:t>
      </w:r>
      <w:r w:rsidR="00DC3DC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5B3D53">
        <w:rPr>
          <w:sz w:val="28"/>
          <w:szCs w:val="28"/>
        </w:rPr>
        <w:t>Ф</w:t>
      </w:r>
      <w:r>
        <w:rPr>
          <w:sz w:val="28"/>
          <w:szCs w:val="28"/>
        </w:rPr>
        <w:t xml:space="preserve">. Р. </w:t>
      </w:r>
      <w:r w:rsidR="005B3D53" w:rsidRPr="007D7522">
        <w:rPr>
          <w:sz w:val="28"/>
          <w:szCs w:val="28"/>
        </w:rPr>
        <w:t xml:space="preserve">652, </w:t>
      </w:r>
      <w:r>
        <w:rPr>
          <w:sz w:val="28"/>
          <w:szCs w:val="28"/>
        </w:rPr>
        <w:t>Оп. 6, Д</w:t>
      </w:r>
      <w:r w:rsidR="005B3D53" w:rsidRPr="007D7522">
        <w:rPr>
          <w:sz w:val="28"/>
          <w:szCs w:val="28"/>
        </w:rPr>
        <w:t xml:space="preserve">. 419, </w:t>
      </w:r>
      <w:r>
        <w:rPr>
          <w:sz w:val="28"/>
          <w:szCs w:val="28"/>
        </w:rPr>
        <w:t>Л</w:t>
      </w:r>
      <w:r w:rsidR="005B3D53" w:rsidRPr="007D7522">
        <w:rPr>
          <w:sz w:val="28"/>
          <w:szCs w:val="28"/>
        </w:rPr>
        <w:t>. 6</w:t>
      </w:r>
      <w:r>
        <w:rPr>
          <w:sz w:val="28"/>
          <w:szCs w:val="28"/>
        </w:rPr>
        <w:t>)</w:t>
      </w:r>
      <w:r w:rsidR="00BA7A0B" w:rsidRPr="00553467">
        <w:rPr>
          <w:sz w:val="28"/>
          <w:szCs w:val="28"/>
        </w:rPr>
        <w:t>.</w:t>
      </w:r>
    </w:p>
    <w:p w14:paraId="2EF8DD8D" w14:textId="6CAEA8B0" w:rsidR="005B3D53" w:rsidRDefault="00BA7A0B" w:rsidP="00600C15">
      <w:pPr>
        <w:spacing w:line="360" w:lineRule="auto"/>
        <w:ind w:firstLine="709"/>
        <w:jc w:val="both"/>
        <w:rPr>
          <w:sz w:val="28"/>
          <w:szCs w:val="28"/>
        </w:rPr>
      </w:pPr>
      <w:r w:rsidRPr="00553467">
        <w:rPr>
          <w:sz w:val="28"/>
          <w:szCs w:val="28"/>
        </w:rPr>
        <w:t xml:space="preserve">Во второй пятилетке предстояло завершить реконструкцию народного хозяйства. В городе продолжалась работа по техническому перевооружению предприятий и строительству основных объектов. Значительную роль в те </w:t>
      </w:r>
      <w:r w:rsidRPr="00553467">
        <w:rPr>
          <w:sz w:val="28"/>
          <w:szCs w:val="28"/>
        </w:rPr>
        <w:lastRenderedPageBreak/>
        <w:t>годы играло социалистическое соревнование. Среди зачинателей стахановского движения</w:t>
      </w:r>
      <w:r w:rsidR="00615F10">
        <w:rPr>
          <w:sz w:val="28"/>
          <w:szCs w:val="28"/>
        </w:rPr>
        <w:t xml:space="preserve"> в Крыму керченский сталевар </w:t>
      </w:r>
      <w:proofErr w:type="spellStart"/>
      <w:r w:rsidR="00615F10">
        <w:rPr>
          <w:sz w:val="28"/>
          <w:szCs w:val="28"/>
        </w:rPr>
        <w:t>П.</w:t>
      </w:r>
      <w:r w:rsidRPr="00553467">
        <w:rPr>
          <w:sz w:val="28"/>
          <w:szCs w:val="28"/>
        </w:rPr>
        <w:t>X</w:t>
      </w:r>
      <w:proofErr w:type="spellEnd"/>
      <w:r w:rsidRPr="00553467">
        <w:rPr>
          <w:sz w:val="28"/>
          <w:szCs w:val="28"/>
        </w:rPr>
        <w:t xml:space="preserve">. </w:t>
      </w:r>
      <w:proofErr w:type="spellStart"/>
      <w:r w:rsidRPr="00553467">
        <w:rPr>
          <w:sz w:val="28"/>
          <w:szCs w:val="28"/>
        </w:rPr>
        <w:t>Ишков</w:t>
      </w:r>
      <w:proofErr w:type="spellEnd"/>
      <w:r w:rsidRPr="00553467">
        <w:rPr>
          <w:sz w:val="28"/>
          <w:szCs w:val="28"/>
        </w:rPr>
        <w:t>, каменщик Камыш-</w:t>
      </w:r>
      <w:proofErr w:type="spellStart"/>
      <w:r w:rsidRPr="00553467">
        <w:rPr>
          <w:sz w:val="28"/>
          <w:szCs w:val="28"/>
        </w:rPr>
        <w:t>Бурунского</w:t>
      </w:r>
      <w:proofErr w:type="spellEnd"/>
      <w:r w:rsidRPr="00553467">
        <w:rPr>
          <w:sz w:val="28"/>
          <w:szCs w:val="28"/>
        </w:rPr>
        <w:t xml:space="preserve"> к</w:t>
      </w:r>
      <w:r w:rsidR="00615F10">
        <w:rPr>
          <w:sz w:val="28"/>
          <w:szCs w:val="28"/>
        </w:rPr>
        <w:t>омбината Э.</w:t>
      </w:r>
      <w:r w:rsidRPr="00553467">
        <w:rPr>
          <w:sz w:val="28"/>
          <w:szCs w:val="28"/>
        </w:rPr>
        <w:t>Д. Шульгин и многие другие. Стахановцы составляли третью часть работающих на предприятиях промышленности, транспорта и связи. В мае 1937 года на 26 предприятиях Керчи из 19</w:t>
      </w:r>
      <w:r w:rsidR="00615F10">
        <w:rPr>
          <w:sz w:val="28"/>
          <w:szCs w:val="28"/>
        </w:rPr>
        <w:t> </w:t>
      </w:r>
      <w:r w:rsidRPr="00553467">
        <w:rPr>
          <w:sz w:val="28"/>
          <w:szCs w:val="28"/>
        </w:rPr>
        <w:t>025 работающих 7</w:t>
      </w:r>
      <w:r w:rsidR="00615F10">
        <w:rPr>
          <w:sz w:val="28"/>
          <w:szCs w:val="28"/>
        </w:rPr>
        <w:t> </w:t>
      </w:r>
      <w:r w:rsidRPr="00553467">
        <w:rPr>
          <w:sz w:val="28"/>
          <w:szCs w:val="28"/>
        </w:rPr>
        <w:t>790 человек были стахановцы и ударники труда</w:t>
      </w:r>
      <w:r w:rsidR="00DC3DC4">
        <w:rPr>
          <w:sz w:val="28"/>
          <w:szCs w:val="28"/>
        </w:rPr>
        <w:t xml:space="preserve"> </w:t>
      </w:r>
      <w:r w:rsidR="00615F10">
        <w:rPr>
          <w:sz w:val="28"/>
          <w:szCs w:val="28"/>
        </w:rPr>
        <w:t>(</w:t>
      </w:r>
      <w:r w:rsidR="00E441C8">
        <w:rPr>
          <w:sz w:val="28"/>
          <w:szCs w:val="28"/>
        </w:rPr>
        <w:t>К</w:t>
      </w:r>
      <w:r w:rsidR="005B3D53">
        <w:rPr>
          <w:sz w:val="28"/>
          <w:szCs w:val="28"/>
        </w:rPr>
        <w:t>ерченский рабочий, 1937</w:t>
      </w:r>
      <w:r w:rsidR="00E441C8">
        <w:rPr>
          <w:sz w:val="28"/>
          <w:szCs w:val="28"/>
        </w:rPr>
        <w:t>, 18 июня</w:t>
      </w:r>
      <w:r w:rsidR="00615F10">
        <w:rPr>
          <w:sz w:val="28"/>
          <w:szCs w:val="28"/>
        </w:rPr>
        <w:t>)</w:t>
      </w:r>
      <w:r w:rsidRPr="0055346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E13B7E0" w14:textId="77777777" w:rsidR="00615F10" w:rsidRDefault="00BA7A0B" w:rsidP="00600C15">
      <w:pPr>
        <w:spacing w:line="360" w:lineRule="auto"/>
        <w:ind w:firstLine="709"/>
        <w:jc w:val="both"/>
        <w:rPr>
          <w:sz w:val="28"/>
          <w:szCs w:val="28"/>
        </w:rPr>
      </w:pPr>
      <w:r w:rsidRPr="00553467">
        <w:rPr>
          <w:sz w:val="28"/>
          <w:szCs w:val="28"/>
        </w:rPr>
        <w:t>В Керчи в 1936 году досрочно вступили в строй действующи</w:t>
      </w:r>
      <w:r w:rsidR="00DC3DC4">
        <w:rPr>
          <w:sz w:val="28"/>
          <w:szCs w:val="28"/>
        </w:rPr>
        <w:t>е</w:t>
      </w:r>
      <w:r w:rsidRPr="00553467">
        <w:rPr>
          <w:sz w:val="28"/>
          <w:szCs w:val="28"/>
        </w:rPr>
        <w:t xml:space="preserve"> обогатительная фабрика, первая очередь рудника, электростанция. В январе 1937 года был образован Камыш-</w:t>
      </w:r>
      <w:proofErr w:type="spellStart"/>
      <w:r w:rsidRPr="00553467">
        <w:rPr>
          <w:sz w:val="28"/>
          <w:szCs w:val="28"/>
        </w:rPr>
        <w:t>Бурунский</w:t>
      </w:r>
      <w:proofErr w:type="spellEnd"/>
      <w:r w:rsidRPr="00553467">
        <w:rPr>
          <w:sz w:val="28"/>
          <w:szCs w:val="28"/>
        </w:rPr>
        <w:t xml:space="preserve"> железорудный комбинат, которому присвоили имя первого наркома тяжелой промышленности СССР Серго Орджоникидзе, В 1936 году начато строительство судоремонтного завода</w:t>
      </w:r>
      <w:r>
        <w:rPr>
          <w:sz w:val="28"/>
          <w:szCs w:val="28"/>
        </w:rPr>
        <w:t>, имеющего общесоюзное значение</w:t>
      </w:r>
      <w:r w:rsidR="00DC3DC4">
        <w:rPr>
          <w:sz w:val="28"/>
          <w:szCs w:val="28"/>
        </w:rPr>
        <w:t xml:space="preserve"> </w:t>
      </w:r>
      <w:r w:rsidR="005B3D53">
        <w:rPr>
          <w:sz w:val="28"/>
          <w:szCs w:val="28"/>
        </w:rPr>
        <w:t>[Керченский рабочий, 1937, 15 февраля</w:t>
      </w:r>
      <w:r w:rsidR="00DC3DC4" w:rsidRPr="005B3D53">
        <w:rPr>
          <w:sz w:val="28"/>
          <w:szCs w:val="28"/>
        </w:rPr>
        <w:t>]</w:t>
      </w:r>
      <w:r w:rsidRPr="005B3D5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53467">
        <w:rPr>
          <w:sz w:val="28"/>
          <w:szCs w:val="28"/>
        </w:rPr>
        <w:t>На металлургическом заводе в 1938 году было вып</w:t>
      </w:r>
      <w:r w:rsidR="00DC3DC4">
        <w:rPr>
          <w:sz w:val="28"/>
          <w:szCs w:val="28"/>
        </w:rPr>
        <w:t>ущено проката 397 тысяч тонн или</w:t>
      </w:r>
      <w:r w:rsidRPr="00553467">
        <w:rPr>
          <w:sz w:val="28"/>
          <w:szCs w:val="28"/>
        </w:rPr>
        <w:t xml:space="preserve"> в 10 раз больше, чем в 1930 году</w:t>
      </w:r>
      <w:r w:rsidR="00DC3DC4">
        <w:rPr>
          <w:sz w:val="28"/>
          <w:szCs w:val="28"/>
        </w:rPr>
        <w:t xml:space="preserve"> </w:t>
      </w:r>
      <w:r w:rsidR="005B3D53">
        <w:rPr>
          <w:sz w:val="28"/>
          <w:szCs w:val="28"/>
        </w:rPr>
        <w:t>[Керченский рабочий, 1939, 18 января</w:t>
      </w:r>
      <w:r w:rsidR="00DC3DC4" w:rsidRPr="005B3D53">
        <w:rPr>
          <w:sz w:val="28"/>
          <w:szCs w:val="28"/>
        </w:rPr>
        <w:t>]</w:t>
      </w:r>
      <w:r w:rsidRPr="00553467">
        <w:rPr>
          <w:sz w:val="28"/>
          <w:szCs w:val="28"/>
        </w:rPr>
        <w:t xml:space="preserve">. Укрепляется и </w:t>
      </w:r>
      <w:proofErr w:type="spellStart"/>
      <w:r w:rsidRPr="00553467">
        <w:rPr>
          <w:sz w:val="28"/>
          <w:szCs w:val="28"/>
        </w:rPr>
        <w:t>научнопоисковая</w:t>
      </w:r>
      <w:proofErr w:type="spellEnd"/>
      <w:r w:rsidRPr="00553467">
        <w:rPr>
          <w:sz w:val="28"/>
          <w:szCs w:val="28"/>
        </w:rPr>
        <w:t xml:space="preserve"> база рыбной промышленности. В 1933 году создается Всесоюзный научно-исследовательский институт рыбного хозяйства и океанографии (</w:t>
      </w:r>
      <w:proofErr w:type="spellStart"/>
      <w:r w:rsidRPr="00553467">
        <w:rPr>
          <w:sz w:val="28"/>
          <w:szCs w:val="28"/>
        </w:rPr>
        <w:t>Азчерниро</w:t>
      </w:r>
      <w:proofErr w:type="spellEnd"/>
      <w:r w:rsidRPr="00553467">
        <w:rPr>
          <w:sz w:val="28"/>
          <w:szCs w:val="28"/>
        </w:rPr>
        <w:t>). С июля 1934 года в его составе начала действовать Азово-Черном</w:t>
      </w:r>
      <w:r w:rsidR="005B3D53">
        <w:rPr>
          <w:sz w:val="28"/>
          <w:szCs w:val="28"/>
        </w:rPr>
        <w:t>орская рыбопромысловая разведка</w:t>
      </w:r>
      <w:r w:rsidR="005B3D53" w:rsidRPr="005B3D53">
        <w:rPr>
          <w:sz w:val="28"/>
          <w:szCs w:val="28"/>
        </w:rPr>
        <w:t xml:space="preserve"> [</w:t>
      </w:r>
      <w:r w:rsidR="0017004C">
        <w:rPr>
          <w:sz w:val="28"/>
          <w:szCs w:val="28"/>
        </w:rPr>
        <w:t xml:space="preserve">Ф. </w:t>
      </w:r>
      <w:r w:rsidR="0017004C" w:rsidRPr="00232F71">
        <w:rPr>
          <w:sz w:val="28"/>
          <w:szCs w:val="28"/>
        </w:rPr>
        <w:t>Р. - 137, оп. 1, д. 174, л. 104</w:t>
      </w:r>
      <w:r w:rsidR="005B3D53" w:rsidRPr="005B3D53">
        <w:rPr>
          <w:sz w:val="28"/>
          <w:szCs w:val="28"/>
        </w:rPr>
        <w:t>]</w:t>
      </w:r>
      <w:r w:rsidR="005B3D53">
        <w:rPr>
          <w:sz w:val="28"/>
          <w:szCs w:val="28"/>
        </w:rPr>
        <w:t>.</w:t>
      </w:r>
      <w:r w:rsidRPr="00553467">
        <w:rPr>
          <w:sz w:val="28"/>
          <w:szCs w:val="28"/>
        </w:rPr>
        <w:t xml:space="preserve"> Возрос объем вылавливаемой рыбы в Азовском и Черном морях. Керченские рыбаки успешно решали и зада</w:t>
      </w:r>
      <w:r w:rsidR="00615F10">
        <w:rPr>
          <w:sz w:val="28"/>
          <w:szCs w:val="28"/>
        </w:rPr>
        <w:t>чу освоения промысла в океанах.</w:t>
      </w:r>
    </w:p>
    <w:p w14:paraId="5F66C85A" w14:textId="3D32B9EE" w:rsidR="00600C15" w:rsidRDefault="00BA7A0B" w:rsidP="00600C15">
      <w:pPr>
        <w:spacing w:line="360" w:lineRule="auto"/>
        <w:ind w:firstLine="709"/>
        <w:jc w:val="both"/>
        <w:rPr>
          <w:sz w:val="28"/>
          <w:szCs w:val="28"/>
        </w:rPr>
      </w:pPr>
      <w:r w:rsidRPr="00553467">
        <w:rPr>
          <w:sz w:val="28"/>
          <w:szCs w:val="28"/>
        </w:rPr>
        <w:t>Успехи в промышленности позволили больше средств выделять на благоустройство города, на строительство предприятий коммунального и дорожного хозяйства, учреждений культуры, здравоохранения, народного образования.</w:t>
      </w:r>
    </w:p>
    <w:p w14:paraId="49CF6BBF" w14:textId="606A0C4D" w:rsidR="00DC3DC4" w:rsidRDefault="00BA7A0B" w:rsidP="00600C15">
      <w:pPr>
        <w:spacing w:line="360" w:lineRule="auto"/>
        <w:ind w:firstLine="709"/>
        <w:jc w:val="both"/>
        <w:rPr>
          <w:sz w:val="28"/>
          <w:szCs w:val="28"/>
        </w:rPr>
      </w:pPr>
      <w:r w:rsidRPr="00553467">
        <w:rPr>
          <w:sz w:val="28"/>
          <w:szCs w:val="28"/>
        </w:rPr>
        <w:t xml:space="preserve">В 1930 году Государственный институт проектирования городов Украины приступил к разработке генерального проекта «Большой Керчи», которым предусматривалось размещение населения в четырех жилых </w:t>
      </w:r>
      <w:r w:rsidRPr="00553467">
        <w:rPr>
          <w:sz w:val="28"/>
          <w:szCs w:val="28"/>
        </w:rPr>
        <w:lastRenderedPageBreak/>
        <w:t xml:space="preserve">массивах: г. Керчь, Камыш-Бурун, </w:t>
      </w:r>
      <w:proofErr w:type="spellStart"/>
      <w:r w:rsidRPr="00553467">
        <w:rPr>
          <w:sz w:val="28"/>
          <w:szCs w:val="28"/>
        </w:rPr>
        <w:t>Ени</w:t>
      </w:r>
      <w:proofErr w:type="spellEnd"/>
      <w:r w:rsidRPr="00553467">
        <w:rPr>
          <w:sz w:val="28"/>
          <w:szCs w:val="28"/>
        </w:rPr>
        <w:t xml:space="preserve">-Кале и </w:t>
      </w:r>
      <w:proofErr w:type="spellStart"/>
      <w:r w:rsidRPr="00553467">
        <w:rPr>
          <w:sz w:val="28"/>
          <w:szCs w:val="28"/>
        </w:rPr>
        <w:t>Эльтиген</w:t>
      </w:r>
      <w:proofErr w:type="spellEnd"/>
      <w:r w:rsidR="00DC3DC4">
        <w:rPr>
          <w:sz w:val="28"/>
          <w:szCs w:val="28"/>
        </w:rPr>
        <w:t xml:space="preserve"> </w:t>
      </w:r>
      <w:r w:rsidR="0017004C">
        <w:rPr>
          <w:sz w:val="28"/>
          <w:szCs w:val="28"/>
        </w:rPr>
        <w:t>[</w:t>
      </w:r>
      <w:r w:rsidR="0017004C" w:rsidRPr="0017004C">
        <w:rPr>
          <w:sz w:val="28"/>
          <w:szCs w:val="28"/>
        </w:rPr>
        <w:t>Ф. Р. - 652, оп. 10, д. 42, л. 316</w:t>
      </w:r>
      <w:r w:rsidR="00DC3DC4" w:rsidRPr="0017004C">
        <w:rPr>
          <w:sz w:val="28"/>
          <w:szCs w:val="28"/>
        </w:rPr>
        <w:t>]</w:t>
      </w:r>
      <w:r w:rsidRPr="00553467">
        <w:rPr>
          <w:sz w:val="28"/>
          <w:szCs w:val="28"/>
        </w:rPr>
        <w:t xml:space="preserve">. </w:t>
      </w:r>
    </w:p>
    <w:p w14:paraId="793596CD" w14:textId="77777777" w:rsidR="00615F10" w:rsidRDefault="00BA7A0B" w:rsidP="00600C15">
      <w:pPr>
        <w:spacing w:line="360" w:lineRule="auto"/>
        <w:ind w:firstLine="709"/>
        <w:jc w:val="both"/>
        <w:rPr>
          <w:sz w:val="28"/>
          <w:szCs w:val="28"/>
        </w:rPr>
      </w:pPr>
      <w:r w:rsidRPr="00553467">
        <w:rPr>
          <w:sz w:val="28"/>
          <w:szCs w:val="28"/>
        </w:rPr>
        <w:t>В предвоенные годы уделялось внимание развитию народного образования, медицинскому обслуживанию населения. В 1940 году в городе действовали 44 школы, 3 техникума, Азово-Черноморский научно-исследовательский институт морского рыбного хозяйства и океанографии, драматический театр, дворец культуры, 18 клубов, 3 больницы на 619 коек, б амбула</w:t>
      </w:r>
      <w:r>
        <w:rPr>
          <w:sz w:val="28"/>
          <w:szCs w:val="28"/>
        </w:rPr>
        <w:t xml:space="preserve">торий, историко-археологический </w:t>
      </w:r>
      <w:r w:rsidRPr="00553467">
        <w:rPr>
          <w:sz w:val="28"/>
          <w:szCs w:val="28"/>
        </w:rPr>
        <w:t>музей</w:t>
      </w:r>
      <w:r w:rsidR="00DC3DC4">
        <w:rPr>
          <w:sz w:val="28"/>
          <w:szCs w:val="28"/>
        </w:rPr>
        <w:t xml:space="preserve"> </w:t>
      </w:r>
      <w:r w:rsidR="0017004C">
        <w:rPr>
          <w:sz w:val="28"/>
          <w:szCs w:val="28"/>
        </w:rPr>
        <w:t xml:space="preserve">[Ф.Р.-66З, оп. 2, д. 307, </w:t>
      </w:r>
      <w:proofErr w:type="spellStart"/>
      <w:r w:rsidR="0017004C">
        <w:rPr>
          <w:sz w:val="28"/>
          <w:szCs w:val="28"/>
        </w:rPr>
        <w:t>лл</w:t>
      </w:r>
      <w:proofErr w:type="spellEnd"/>
      <w:r w:rsidR="0017004C">
        <w:rPr>
          <w:sz w:val="28"/>
          <w:szCs w:val="28"/>
        </w:rPr>
        <w:t>. 1,2,3,</w:t>
      </w:r>
      <w:r w:rsidR="0017004C" w:rsidRPr="00894E06">
        <w:rPr>
          <w:sz w:val="28"/>
          <w:szCs w:val="28"/>
        </w:rPr>
        <w:t>4</w:t>
      </w:r>
      <w:r w:rsidR="00DC3DC4" w:rsidRPr="0017004C">
        <w:rPr>
          <w:sz w:val="28"/>
          <w:szCs w:val="28"/>
        </w:rPr>
        <w:t>]</w:t>
      </w:r>
      <w:r w:rsidRPr="0055346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53467">
        <w:rPr>
          <w:sz w:val="28"/>
          <w:szCs w:val="28"/>
        </w:rPr>
        <w:t>В условиях тоталитарного государства рабочий человек рассматривался лишь в качестве важного средства («винтика») выполнения народнохозяйственных задач. Идеологические установки исключали взгляд на человека как на личность. Отсюда и ориентация на героизм, стойкое отношение к «временным» лишениям, отставание строительства жилья, сложности и трудности с обеспечением в сфере быта.</w:t>
      </w:r>
    </w:p>
    <w:p w14:paraId="5EDF5DD0" w14:textId="6B888FC0" w:rsidR="00DC3DC4" w:rsidRDefault="00BA7A0B" w:rsidP="00600C15">
      <w:pPr>
        <w:spacing w:line="360" w:lineRule="auto"/>
        <w:ind w:firstLine="709"/>
        <w:jc w:val="both"/>
        <w:rPr>
          <w:sz w:val="28"/>
          <w:szCs w:val="28"/>
        </w:rPr>
      </w:pPr>
      <w:r w:rsidRPr="00553467">
        <w:rPr>
          <w:sz w:val="28"/>
          <w:szCs w:val="28"/>
        </w:rPr>
        <w:t>Большой проблемой Керчи являлось отставание строительства жилья в связи с ростом числа рабочих на предприятиях, а также обеспечение потребностей горожан в воде</w:t>
      </w:r>
      <w:r w:rsidR="00DC3DC4">
        <w:rPr>
          <w:sz w:val="28"/>
          <w:szCs w:val="28"/>
        </w:rPr>
        <w:t xml:space="preserve"> </w:t>
      </w:r>
      <w:r w:rsidR="000237B5">
        <w:rPr>
          <w:sz w:val="28"/>
          <w:szCs w:val="28"/>
        </w:rPr>
        <w:t>(</w:t>
      </w:r>
      <w:r w:rsidR="0017004C">
        <w:rPr>
          <w:sz w:val="28"/>
          <w:szCs w:val="28"/>
        </w:rPr>
        <w:t>Ф</w:t>
      </w:r>
      <w:r w:rsidR="0017004C" w:rsidRPr="00894E06">
        <w:rPr>
          <w:sz w:val="28"/>
          <w:szCs w:val="28"/>
        </w:rPr>
        <w:t>.</w:t>
      </w:r>
      <w:r w:rsidR="0017004C">
        <w:rPr>
          <w:sz w:val="28"/>
          <w:szCs w:val="28"/>
        </w:rPr>
        <w:t xml:space="preserve"> </w:t>
      </w:r>
      <w:r w:rsidR="0017004C" w:rsidRPr="00894E06">
        <w:rPr>
          <w:sz w:val="28"/>
          <w:szCs w:val="28"/>
        </w:rPr>
        <w:t xml:space="preserve">Р.-66З, оп. 5, д. 221, </w:t>
      </w:r>
      <w:proofErr w:type="spellStart"/>
      <w:r w:rsidR="0017004C" w:rsidRPr="00894E06">
        <w:rPr>
          <w:sz w:val="28"/>
          <w:szCs w:val="28"/>
        </w:rPr>
        <w:t>лл</w:t>
      </w:r>
      <w:proofErr w:type="spellEnd"/>
      <w:r w:rsidR="0017004C" w:rsidRPr="00894E06">
        <w:rPr>
          <w:sz w:val="28"/>
          <w:szCs w:val="28"/>
        </w:rPr>
        <w:t>. 8, 9, 30</w:t>
      </w:r>
      <w:r w:rsidR="000237B5">
        <w:rPr>
          <w:sz w:val="28"/>
          <w:szCs w:val="28"/>
        </w:rPr>
        <w:t>)</w:t>
      </w:r>
      <w:r w:rsidRPr="00553467">
        <w:rPr>
          <w:sz w:val="28"/>
          <w:szCs w:val="28"/>
        </w:rPr>
        <w:t>.</w:t>
      </w:r>
    </w:p>
    <w:p w14:paraId="29F0F397" w14:textId="714D4880" w:rsidR="00563385" w:rsidRPr="00443CEC" w:rsidRDefault="00563385" w:rsidP="00600C15">
      <w:pPr>
        <w:spacing w:line="360" w:lineRule="auto"/>
        <w:ind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>В предвоенные десятилетия на восточной окраине города был значительно расширен металлургический завод имени Войкова. К югу от Керчи строился второй промышленный гигант – железорудный комбинат, известный как ЖРК, как его называли в советское время. Когда эти предприятия заработали на полную мощность, Керчь получила звание «промышленной столицы» Крыма</w:t>
      </w:r>
      <w:r w:rsidR="0017004C">
        <w:rPr>
          <w:sz w:val="28"/>
          <w:szCs w:val="28"/>
        </w:rPr>
        <w:t xml:space="preserve"> </w:t>
      </w:r>
      <w:r w:rsidR="000237B5">
        <w:rPr>
          <w:sz w:val="28"/>
          <w:szCs w:val="28"/>
        </w:rPr>
        <w:t>(</w:t>
      </w:r>
      <w:r w:rsidR="0017004C">
        <w:rPr>
          <w:sz w:val="28"/>
          <w:szCs w:val="28"/>
        </w:rPr>
        <w:t>Керченский рабочий, 1938, 17 августа</w:t>
      </w:r>
      <w:r w:rsidR="000237B5">
        <w:rPr>
          <w:sz w:val="28"/>
          <w:szCs w:val="28"/>
        </w:rPr>
        <w:t>)</w:t>
      </w:r>
      <w:r w:rsidRPr="00443CEC">
        <w:rPr>
          <w:sz w:val="28"/>
          <w:szCs w:val="28"/>
        </w:rPr>
        <w:t>. В этот период истории города большое внимание уделялось тому, что на протяжении многих веков считалось главной отраслью Керчи - рыболовству, и в 1920-х годах был построен крупный рыбоперерабатывающий завод, который сумел пережить все тяготы того времени и сохранился до наших дней (сейчас завод известен как «Пролив»)</w:t>
      </w:r>
      <w:r>
        <w:rPr>
          <w:sz w:val="28"/>
          <w:szCs w:val="28"/>
        </w:rPr>
        <w:t xml:space="preserve"> </w:t>
      </w:r>
      <w:r w:rsidRPr="00594A2B">
        <w:rPr>
          <w:sz w:val="28"/>
          <w:szCs w:val="28"/>
        </w:rPr>
        <w:t>[9</w:t>
      </w:r>
      <w:r>
        <w:rPr>
          <w:sz w:val="28"/>
          <w:szCs w:val="28"/>
        </w:rPr>
        <w:t>, с.</w:t>
      </w:r>
      <w:r w:rsidR="000237B5">
        <w:rPr>
          <w:sz w:val="28"/>
          <w:szCs w:val="28"/>
        </w:rPr>
        <w:t xml:space="preserve"> </w:t>
      </w:r>
      <w:r>
        <w:rPr>
          <w:sz w:val="28"/>
          <w:szCs w:val="28"/>
        </w:rPr>
        <w:t>77</w:t>
      </w:r>
      <w:r w:rsidRPr="00594A2B">
        <w:rPr>
          <w:sz w:val="28"/>
          <w:szCs w:val="28"/>
        </w:rPr>
        <w:t>]</w:t>
      </w:r>
      <w:r w:rsidRPr="00443CEC">
        <w:rPr>
          <w:sz w:val="28"/>
          <w:szCs w:val="28"/>
        </w:rPr>
        <w:t>.</w:t>
      </w:r>
    </w:p>
    <w:p w14:paraId="4C3A7DAF" w14:textId="2596EC38" w:rsidR="00DC3DC4" w:rsidRDefault="00DC3DC4" w:rsidP="00600C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имеющейся информации</w:t>
      </w:r>
      <w:r w:rsidR="00C65918">
        <w:rPr>
          <w:sz w:val="28"/>
          <w:szCs w:val="28"/>
        </w:rPr>
        <w:t xml:space="preserve">, мы можем делать вывод о том, что благодаря активной индустриализации в довоенные годы, а также, благодаря </w:t>
      </w:r>
      <w:r w:rsidR="00C65918">
        <w:rPr>
          <w:sz w:val="28"/>
          <w:szCs w:val="28"/>
        </w:rPr>
        <w:lastRenderedPageBreak/>
        <w:t xml:space="preserve">важному стратегическому расположению, город Керчь имел большой </w:t>
      </w:r>
      <w:proofErr w:type="spellStart"/>
      <w:r w:rsidR="00C65918">
        <w:rPr>
          <w:sz w:val="28"/>
          <w:szCs w:val="28"/>
        </w:rPr>
        <w:t>потенцеал</w:t>
      </w:r>
      <w:proofErr w:type="spellEnd"/>
      <w:r w:rsidR="00C65918">
        <w:rPr>
          <w:sz w:val="28"/>
          <w:szCs w:val="28"/>
        </w:rPr>
        <w:t xml:space="preserve"> к экономическому росту и благоприятному социальному развитию.</w:t>
      </w:r>
    </w:p>
    <w:p w14:paraId="0A15803A" w14:textId="610F9E85" w:rsidR="00BA29DA" w:rsidRPr="00443CEC" w:rsidRDefault="00BA29DA" w:rsidP="00600C15">
      <w:pPr>
        <w:spacing w:line="360" w:lineRule="auto"/>
        <w:ind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 xml:space="preserve">Таким образом, анализ литературных источников показал, что Керчь является важным стратегическим объектом Крымского полуострова с богатой историей и </w:t>
      </w:r>
      <w:r w:rsidR="00F43273">
        <w:rPr>
          <w:sz w:val="28"/>
          <w:szCs w:val="28"/>
        </w:rPr>
        <w:t>высоким</w:t>
      </w:r>
      <w:r w:rsidRPr="00443CEC">
        <w:rPr>
          <w:sz w:val="28"/>
          <w:szCs w:val="28"/>
        </w:rPr>
        <w:t xml:space="preserve"> </w:t>
      </w:r>
      <w:r w:rsidR="00473374">
        <w:rPr>
          <w:sz w:val="28"/>
          <w:szCs w:val="28"/>
        </w:rPr>
        <w:t>природно-ресурсным</w:t>
      </w:r>
      <w:r w:rsidRPr="00443CEC">
        <w:rPr>
          <w:sz w:val="28"/>
          <w:szCs w:val="28"/>
        </w:rPr>
        <w:t xml:space="preserve"> потенциалом. До войны Керчь представляла собой город с многотысячным населением и богатой инфраструктурой. Для данного города характерными являются такие особенности как постоянно изменяющиеся условия развития в рамках различных государственных структур и административных единиц. Законодательные акты подтверждают реорганизацию данного города в рамках формирования системы политического и государственного строя. Общий уровень социально-экономического положения Керчи в довоенное время можно </w:t>
      </w:r>
      <w:r w:rsidR="00563385" w:rsidRPr="00443CEC">
        <w:rPr>
          <w:sz w:val="28"/>
          <w:szCs w:val="28"/>
        </w:rPr>
        <w:t>оценить,</w:t>
      </w:r>
      <w:r w:rsidRPr="00443CEC">
        <w:rPr>
          <w:sz w:val="28"/>
          <w:szCs w:val="28"/>
        </w:rPr>
        <w:t xml:space="preserve"> как высокий.</w:t>
      </w:r>
    </w:p>
    <w:p w14:paraId="56BEFC50" w14:textId="295047A8" w:rsidR="00615F10" w:rsidRDefault="00615F10" w:rsidP="00F031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DF0F15F" w14:textId="1F2DEC4E" w:rsidR="008B4D5C" w:rsidRPr="00B00B4C" w:rsidRDefault="00291A2B" w:rsidP="00B00B4C">
      <w:pPr>
        <w:spacing w:line="360" w:lineRule="auto"/>
        <w:ind w:left="708" w:firstLine="1"/>
        <w:jc w:val="both"/>
        <w:rPr>
          <w:b/>
          <w:bCs/>
          <w:sz w:val="28"/>
          <w:szCs w:val="28"/>
        </w:rPr>
      </w:pPr>
      <w:bookmarkStart w:id="11" w:name="_Hlk68380726"/>
      <w:r w:rsidRPr="00B00B4C">
        <w:rPr>
          <w:b/>
          <w:bCs/>
          <w:sz w:val="28"/>
          <w:szCs w:val="28"/>
        </w:rPr>
        <w:lastRenderedPageBreak/>
        <w:t>Глава 2 </w:t>
      </w:r>
      <w:r w:rsidR="00C65918">
        <w:rPr>
          <w:b/>
          <w:bCs/>
          <w:sz w:val="28"/>
          <w:szCs w:val="28"/>
        </w:rPr>
        <w:t>Керч</w:t>
      </w:r>
      <w:r w:rsidR="00BA29DA">
        <w:rPr>
          <w:b/>
          <w:bCs/>
          <w:sz w:val="28"/>
          <w:szCs w:val="28"/>
        </w:rPr>
        <w:t>ь</w:t>
      </w:r>
      <w:r w:rsidR="00C65918">
        <w:rPr>
          <w:b/>
          <w:bCs/>
          <w:sz w:val="28"/>
          <w:szCs w:val="28"/>
        </w:rPr>
        <w:t xml:space="preserve"> в </w:t>
      </w:r>
      <w:r w:rsidR="00BA29DA">
        <w:rPr>
          <w:b/>
          <w:bCs/>
          <w:sz w:val="28"/>
          <w:szCs w:val="28"/>
        </w:rPr>
        <w:t>годы</w:t>
      </w:r>
      <w:r w:rsidR="00AA6728">
        <w:rPr>
          <w:b/>
          <w:bCs/>
          <w:sz w:val="28"/>
          <w:szCs w:val="28"/>
        </w:rPr>
        <w:t xml:space="preserve"> Великой О</w:t>
      </w:r>
      <w:r w:rsidR="00C65918">
        <w:rPr>
          <w:b/>
          <w:bCs/>
          <w:sz w:val="28"/>
          <w:szCs w:val="28"/>
        </w:rPr>
        <w:t>течественной войны</w:t>
      </w:r>
    </w:p>
    <w:p w14:paraId="2FFACC4A" w14:textId="437BFE43" w:rsidR="00291A2B" w:rsidRDefault="00291A2B" w:rsidP="008B4D5C">
      <w:pPr>
        <w:spacing w:line="360" w:lineRule="auto"/>
        <w:ind w:firstLine="709"/>
        <w:jc w:val="both"/>
        <w:rPr>
          <w:sz w:val="28"/>
          <w:szCs w:val="28"/>
        </w:rPr>
      </w:pPr>
    </w:p>
    <w:p w14:paraId="06D61FD8" w14:textId="63C1F36D" w:rsidR="00291A2B" w:rsidRDefault="00291A2B" w:rsidP="008B4D5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00B4C">
        <w:rPr>
          <w:b/>
          <w:bCs/>
          <w:sz w:val="28"/>
          <w:szCs w:val="28"/>
        </w:rPr>
        <w:t>2.1 </w:t>
      </w:r>
      <w:r w:rsidR="00BA29DA">
        <w:rPr>
          <w:b/>
          <w:bCs/>
          <w:sz w:val="28"/>
          <w:szCs w:val="28"/>
        </w:rPr>
        <w:t>Ок</w:t>
      </w:r>
      <w:r w:rsidR="001574FD">
        <w:rPr>
          <w:b/>
          <w:bCs/>
          <w:sz w:val="28"/>
          <w:szCs w:val="28"/>
        </w:rPr>
        <w:t>к</w:t>
      </w:r>
      <w:r w:rsidR="00BA29DA">
        <w:rPr>
          <w:b/>
          <w:bCs/>
          <w:sz w:val="28"/>
          <w:szCs w:val="28"/>
        </w:rPr>
        <w:t xml:space="preserve">упация </w:t>
      </w:r>
      <w:r w:rsidR="001574FD">
        <w:rPr>
          <w:b/>
          <w:bCs/>
          <w:sz w:val="28"/>
          <w:szCs w:val="28"/>
        </w:rPr>
        <w:t>и освобождение Керчи</w:t>
      </w:r>
    </w:p>
    <w:p w14:paraId="540FF17D" w14:textId="77777777" w:rsidR="00070B0C" w:rsidRPr="00B00B4C" w:rsidRDefault="00070B0C" w:rsidP="008B4D5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bookmarkEnd w:id="11"/>
    <w:p w14:paraId="001A6C96" w14:textId="3CE35AE6" w:rsidR="00E3201F" w:rsidRPr="00443CEC" w:rsidRDefault="00E3201F" w:rsidP="00615F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С.П. Платонов отмечает: «в</w:t>
      </w:r>
      <w:r w:rsidRPr="00443CEC">
        <w:rPr>
          <w:sz w:val="28"/>
          <w:szCs w:val="28"/>
        </w:rPr>
        <w:t>о время Великой Отечественной войны Керчь стала ареной ожесточенных боев между советской и немецкой армиями – линия фронта проходила через Керчь четыре раза. В 1941 году в Керчи насчитывалось 169 промышленных предприятий. С началом войны промышленность города переключилась на выпуск военной продукции, в июле были сформированы две бригад</w:t>
      </w:r>
      <w:r w:rsidR="00FB2233">
        <w:rPr>
          <w:sz w:val="28"/>
          <w:szCs w:val="28"/>
        </w:rPr>
        <w:t>ы ополчения и боевой батальон. В</w:t>
      </w:r>
      <w:r w:rsidRPr="00443CEC">
        <w:rPr>
          <w:sz w:val="28"/>
          <w:szCs w:val="28"/>
        </w:rPr>
        <w:t xml:space="preserve"> августе военные начали строить оборонительные сооружения в районе Керчи, одновременно эвакуируя население, а в сентябре – промышленные предприятия</w:t>
      </w:r>
      <w:r>
        <w:rPr>
          <w:sz w:val="28"/>
          <w:szCs w:val="28"/>
        </w:rPr>
        <w:t xml:space="preserve">» </w:t>
      </w:r>
      <w:r w:rsidRPr="00594A2B">
        <w:rPr>
          <w:sz w:val="28"/>
          <w:szCs w:val="28"/>
        </w:rPr>
        <w:t>[10</w:t>
      </w:r>
      <w:r>
        <w:rPr>
          <w:sz w:val="28"/>
          <w:szCs w:val="28"/>
        </w:rPr>
        <w:t>, с.</w:t>
      </w:r>
      <w:r w:rsidR="000237B5">
        <w:rPr>
          <w:sz w:val="28"/>
          <w:szCs w:val="28"/>
        </w:rPr>
        <w:t xml:space="preserve"> </w:t>
      </w:r>
      <w:r>
        <w:rPr>
          <w:sz w:val="28"/>
          <w:szCs w:val="28"/>
        </w:rPr>
        <w:t>77</w:t>
      </w:r>
      <w:r w:rsidRPr="00594A2B">
        <w:rPr>
          <w:sz w:val="28"/>
          <w:szCs w:val="28"/>
        </w:rPr>
        <w:t>]</w:t>
      </w:r>
      <w:r w:rsidRPr="00443CEC">
        <w:rPr>
          <w:sz w:val="28"/>
          <w:szCs w:val="28"/>
        </w:rPr>
        <w:t>.</w:t>
      </w:r>
    </w:p>
    <w:p w14:paraId="10C45C7C" w14:textId="5E7EE508" w:rsidR="00E3201F" w:rsidRPr="00443CEC" w:rsidRDefault="00E3201F" w:rsidP="00615F10">
      <w:pPr>
        <w:spacing w:line="360" w:lineRule="auto"/>
        <w:ind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>Во время Крымской операции 1941 года Керчь стала прифронтовым городом, и со второй половины октября фашистские самолеты начали ежедневно атаковать город, а 27 октября были разрушены порт и железнодорожный вокзал. В сложных условиях 30 000 жителей удалось покинуть город; к концу октября основное промышленное оборудование было вывезено в Сибирь и на Урал, после чего доменные печи металлургических заводов были взорваны</w:t>
      </w:r>
      <w:r w:rsidR="00340D91">
        <w:rPr>
          <w:sz w:val="28"/>
          <w:szCs w:val="28"/>
        </w:rPr>
        <w:t xml:space="preserve"> </w:t>
      </w:r>
      <w:r w:rsidR="00340D91" w:rsidRPr="00340D91">
        <w:rPr>
          <w:sz w:val="28"/>
          <w:szCs w:val="28"/>
        </w:rPr>
        <w:t>[7]</w:t>
      </w:r>
      <w:r w:rsidRPr="00443CEC">
        <w:rPr>
          <w:sz w:val="28"/>
          <w:szCs w:val="28"/>
        </w:rPr>
        <w:t>.</w:t>
      </w:r>
    </w:p>
    <w:p w14:paraId="581CB80B" w14:textId="792301E4" w:rsidR="00E3201F" w:rsidRPr="00443CEC" w:rsidRDefault="00E3201F" w:rsidP="00615F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С.П. Платонов отмечает: «</w:t>
      </w:r>
      <w:r w:rsidRPr="00443CEC">
        <w:rPr>
          <w:sz w:val="28"/>
          <w:szCs w:val="28"/>
        </w:rPr>
        <w:t>9-10 ноября начались бои на подступах к Керчи, где советские солдаты героически обороняли город, но вынуждены были оставить его по приказу Верховного командования. Нацисты, оккупировавшие Керчь, установили жестокую оккупационную систему и применяли репрессии против гражданского населения</w:t>
      </w:r>
      <w:r>
        <w:rPr>
          <w:sz w:val="28"/>
          <w:szCs w:val="28"/>
        </w:rPr>
        <w:t xml:space="preserve">» </w:t>
      </w:r>
      <w:r w:rsidRPr="00594A2B">
        <w:rPr>
          <w:sz w:val="28"/>
          <w:szCs w:val="28"/>
        </w:rPr>
        <w:t>[11</w:t>
      </w:r>
      <w:r>
        <w:rPr>
          <w:sz w:val="28"/>
          <w:szCs w:val="28"/>
        </w:rPr>
        <w:t>, с.</w:t>
      </w:r>
      <w:r w:rsidR="000237B5">
        <w:rPr>
          <w:sz w:val="28"/>
          <w:szCs w:val="28"/>
        </w:rPr>
        <w:t xml:space="preserve"> </w:t>
      </w:r>
      <w:r>
        <w:rPr>
          <w:sz w:val="28"/>
          <w:szCs w:val="28"/>
        </w:rPr>
        <w:t>78</w:t>
      </w:r>
      <w:r w:rsidRPr="00594A2B">
        <w:rPr>
          <w:sz w:val="28"/>
          <w:szCs w:val="28"/>
        </w:rPr>
        <w:t>]</w:t>
      </w:r>
      <w:r w:rsidRPr="00443CEC">
        <w:rPr>
          <w:sz w:val="28"/>
          <w:szCs w:val="28"/>
        </w:rPr>
        <w:t>.</w:t>
      </w:r>
    </w:p>
    <w:p w14:paraId="60CD72A4" w14:textId="4F0C8DF3" w:rsidR="00E3201F" w:rsidRPr="00443CEC" w:rsidRDefault="00E3201F" w:rsidP="00615F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А.М. Тищенко пишет: «в</w:t>
      </w:r>
      <w:r w:rsidRPr="00443CEC">
        <w:rPr>
          <w:sz w:val="28"/>
          <w:szCs w:val="28"/>
        </w:rPr>
        <w:t xml:space="preserve">о время </w:t>
      </w:r>
      <w:proofErr w:type="spellStart"/>
      <w:r w:rsidRPr="00443CEC">
        <w:rPr>
          <w:sz w:val="28"/>
          <w:szCs w:val="28"/>
        </w:rPr>
        <w:t>Керченско</w:t>
      </w:r>
      <w:proofErr w:type="spellEnd"/>
      <w:r w:rsidRPr="00443CEC">
        <w:rPr>
          <w:sz w:val="28"/>
          <w:szCs w:val="28"/>
        </w:rPr>
        <w:t xml:space="preserve">-Феодосийской высадки 30 декабря 1941 года Керчь была освобождена, и началось восстановление города под частыми атаками гитлеровской авиации. 8 мая 1942 года гитлеровские войска перешли в наступление против Крымского фронта для защиты Крымского полуострова, а 14 мая немецкие фашисты вновь прорвались к </w:t>
      </w:r>
      <w:r w:rsidRPr="00443CEC">
        <w:rPr>
          <w:sz w:val="28"/>
          <w:szCs w:val="28"/>
        </w:rPr>
        <w:lastRenderedPageBreak/>
        <w:t>Керчи. Бои продолжались несколько дней, но 19 мая 1942 года советские войска были вынуждены отступить. Вывод советских войск проходил в очень сложных условиях, но с 14 мая по 20 мая с Керченского полуострова было эвакуировано 120 000 человек</w:t>
      </w:r>
      <w:r>
        <w:rPr>
          <w:sz w:val="28"/>
          <w:szCs w:val="28"/>
        </w:rPr>
        <w:t xml:space="preserve">» </w:t>
      </w:r>
      <w:r w:rsidRPr="00594A2B">
        <w:rPr>
          <w:sz w:val="28"/>
          <w:szCs w:val="28"/>
        </w:rPr>
        <w:t>[12</w:t>
      </w:r>
      <w:r>
        <w:rPr>
          <w:sz w:val="28"/>
          <w:szCs w:val="28"/>
        </w:rPr>
        <w:t>, с.</w:t>
      </w:r>
      <w:r w:rsidR="000237B5">
        <w:rPr>
          <w:sz w:val="28"/>
          <w:szCs w:val="28"/>
        </w:rPr>
        <w:t xml:space="preserve"> </w:t>
      </w:r>
      <w:r>
        <w:rPr>
          <w:sz w:val="28"/>
          <w:szCs w:val="28"/>
        </w:rPr>
        <w:t>145</w:t>
      </w:r>
      <w:r w:rsidRPr="00594A2B">
        <w:rPr>
          <w:sz w:val="28"/>
          <w:szCs w:val="28"/>
        </w:rPr>
        <w:t>]</w:t>
      </w:r>
      <w:r w:rsidRPr="00443CEC">
        <w:rPr>
          <w:sz w:val="28"/>
          <w:szCs w:val="28"/>
        </w:rPr>
        <w:t>.</w:t>
      </w:r>
    </w:p>
    <w:p w14:paraId="44B3D82B" w14:textId="1FE765BD" w:rsidR="00E3201F" w:rsidRPr="00443CEC" w:rsidRDefault="00E3201F" w:rsidP="00615F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Ф.Т. Гусаров пишет: «ч</w:t>
      </w:r>
      <w:r w:rsidRPr="00443CEC">
        <w:rPr>
          <w:sz w:val="28"/>
          <w:szCs w:val="28"/>
        </w:rPr>
        <w:t xml:space="preserve">асть советских солдат укрылась в </w:t>
      </w:r>
      <w:proofErr w:type="spellStart"/>
      <w:r w:rsidRPr="00443CEC">
        <w:rPr>
          <w:sz w:val="28"/>
          <w:szCs w:val="28"/>
        </w:rPr>
        <w:t>Аджимушкайском</w:t>
      </w:r>
      <w:proofErr w:type="spellEnd"/>
      <w:r w:rsidRPr="00443CEC">
        <w:rPr>
          <w:sz w:val="28"/>
          <w:szCs w:val="28"/>
        </w:rPr>
        <w:t xml:space="preserve"> карьере, где находилось до 10</w:t>
      </w:r>
      <w:r w:rsidR="000237B5">
        <w:rPr>
          <w:sz w:val="28"/>
          <w:szCs w:val="28"/>
        </w:rPr>
        <w:t> </w:t>
      </w:r>
      <w:r w:rsidRPr="00443CEC">
        <w:rPr>
          <w:sz w:val="28"/>
          <w:szCs w:val="28"/>
        </w:rPr>
        <w:t>000 солдат и до 5</w:t>
      </w:r>
      <w:r w:rsidR="000237B5">
        <w:rPr>
          <w:sz w:val="28"/>
          <w:szCs w:val="28"/>
        </w:rPr>
        <w:t> </w:t>
      </w:r>
      <w:r w:rsidRPr="00443CEC">
        <w:rPr>
          <w:sz w:val="28"/>
          <w:szCs w:val="28"/>
        </w:rPr>
        <w:t>000 гражданских лиц, включая женщин, стариков и детей. Подпольный гарнизон продолжал вести активную и героическую борьбу с врагом до октября 1942 года. Гитлеровцы устроили еще один зверский ужас в Керчи, убив 15 000 военнопленных и 14</w:t>
      </w:r>
      <w:r w:rsidR="000237B5">
        <w:rPr>
          <w:sz w:val="28"/>
          <w:szCs w:val="28"/>
        </w:rPr>
        <w:t> </w:t>
      </w:r>
      <w:r w:rsidRPr="00443CEC">
        <w:rPr>
          <w:sz w:val="28"/>
          <w:szCs w:val="28"/>
        </w:rPr>
        <w:t>000 гражданских лиц, а более 14</w:t>
      </w:r>
      <w:r w:rsidR="000237B5">
        <w:rPr>
          <w:sz w:val="28"/>
          <w:szCs w:val="28"/>
        </w:rPr>
        <w:t> </w:t>
      </w:r>
      <w:r w:rsidRPr="00443CEC">
        <w:rPr>
          <w:sz w:val="28"/>
          <w:szCs w:val="28"/>
        </w:rPr>
        <w:t>000 человек были угнаны в Германию на каторжные работы</w:t>
      </w:r>
      <w:r>
        <w:rPr>
          <w:sz w:val="28"/>
          <w:szCs w:val="28"/>
        </w:rPr>
        <w:t xml:space="preserve">» </w:t>
      </w:r>
      <w:r w:rsidRPr="00594A2B">
        <w:rPr>
          <w:sz w:val="28"/>
          <w:szCs w:val="28"/>
        </w:rPr>
        <w:t>[13</w:t>
      </w:r>
      <w:r>
        <w:rPr>
          <w:sz w:val="28"/>
          <w:szCs w:val="28"/>
        </w:rPr>
        <w:t>, с.</w:t>
      </w:r>
      <w:r w:rsidR="000237B5">
        <w:rPr>
          <w:sz w:val="28"/>
          <w:szCs w:val="28"/>
        </w:rPr>
        <w:t xml:space="preserve"> </w:t>
      </w:r>
      <w:r>
        <w:rPr>
          <w:sz w:val="28"/>
          <w:szCs w:val="28"/>
        </w:rPr>
        <w:t>55</w:t>
      </w:r>
      <w:r w:rsidRPr="00594A2B">
        <w:rPr>
          <w:sz w:val="28"/>
          <w:szCs w:val="28"/>
        </w:rPr>
        <w:t>]</w:t>
      </w:r>
      <w:r w:rsidRPr="00443CEC">
        <w:rPr>
          <w:sz w:val="28"/>
          <w:szCs w:val="28"/>
        </w:rPr>
        <w:t>.</w:t>
      </w:r>
    </w:p>
    <w:p w14:paraId="4278B440" w14:textId="519AC4F9" w:rsidR="00E3201F" w:rsidRPr="00443CEC" w:rsidRDefault="00E3201F" w:rsidP="00615F10">
      <w:pPr>
        <w:spacing w:line="360" w:lineRule="auto"/>
        <w:ind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>С начала января 1942 года советское Верховное командование набирало силу, откладывая наступление из-за слабого 32-километров</w:t>
      </w:r>
      <w:r>
        <w:rPr>
          <w:sz w:val="28"/>
          <w:szCs w:val="28"/>
        </w:rPr>
        <w:t xml:space="preserve">ого барьера перед ним. 2 января </w:t>
      </w:r>
      <w:r w:rsidRPr="00443CEC">
        <w:rPr>
          <w:sz w:val="28"/>
          <w:szCs w:val="28"/>
        </w:rPr>
        <w:t>1942 года</w:t>
      </w:r>
      <w:r w:rsidR="004F35DA">
        <w:rPr>
          <w:sz w:val="28"/>
          <w:szCs w:val="28"/>
        </w:rPr>
        <w:t>,</w:t>
      </w:r>
      <w:r w:rsidRPr="00443CEC">
        <w:rPr>
          <w:sz w:val="28"/>
          <w:szCs w:val="28"/>
        </w:rPr>
        <w:t xml:space="preserve"> командующий Крымским фронтом Д.Т. Козлов сообщил, что наступление вряд ли начнется раньше 12 января, после чего дата была перенесена на 16 января 1942 года. </w:t>
      </w:r>
    </w:p>
    <w:p w14:paraId="2BA7D1CB" w14:textId="0B36BE8F" w:rsidR="00E3201F" w:rsidRPr="00443CEC" w:rsidRDefault="00E3201F" w:rsidP="00615F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Ф.Т. Гусаров писал: «т</w:t>
      </w:r>
      <w:r w:rsidRPr="00443CEC">
        <w:rPr>
          <w:sz w:val="28"/>
          <w:szCs w:val="28"/>
        </w:rPr>
        <w:t>ем временем на Керченский полуостров были переброшены подкрепления, и к середине января 1942 года советских войск на Керченском полуострове было в три раза больше, чем немецких и румынских. Однако тыловые войска отставали, а боеприпасы, продовольствие, топливо и даже зимняя амуниция были в дефиците. Артиллерия также не была полностью переброшена, а войска еще далеко не полностью переброшены на фронт</w:t>
      </w:r>
      <w:r>
        <w:rPr>
          <w:sz w:val="28"/>
          <w:szCs w:val="28"/>
        </w:rPr>
        <w:t>»</w:t>
      </w:r>
      <w:r w:rsidRPr="00443CEC">
        <w:rPr>
          <w:sz w:val="28"/>
          <w:szCs w:val="28"/>
        </w:rPr>
        <w:t xml:space="preserve"> [</w:t>
      </w:r>
      <w:r>
        <w:rPr>
          <w:sz w:val="28"/>
          <w:szCs w:val="28"/>
        </w:rPr>
        <w:t>14, с.</w:t>
      </w:r>
      <w:r w:rsidR="000237B5">
        <w:rPr>
          <w:sz w:val="28"/>
          <w:szCs w:val="28"/>
        </w:rPr>
        <w:t xml:space="preserve"> </w:t>
      </w:r>
      <w:r>
        <w:rPr>
          <w:sz w:val="28"/>
          <w:szCs w:val="28"/>
        </w:rPr>
        <w:t>45</w:t>
      </w:r>
      <w:r w:rsidRPr="00443CEC">
        <w:rPr>
          <w:sz w:val="28"/>
          <w:szCs w:val="28"/>
        </w:rPr>
        <w:t xml:space="preserve">] </w:t>
      </w:r>
    </w:p>
    <w:p w14:paraId="60282AB7" w14:textId="77777777" w:rsidR="00E3201F" w:rsidRPr="00443CEC" w:rsidRDefault="00E3201F" w:rsidP="00615F10">
      <w:pPr>
        <w:spacing w:line="360" w:lineRule="auto"/>
        <w:ind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>13 марта 1942 года войска на линии фронта вновь предприняли попытку наступления. 398-я и 236-я пехотные дивизии 51-й армии при поддержке 39-й и 56-й танковых</w:t>
      </w:r>
      <w:r>
        <w:rPr>
          <w:sz w:val="28"/>
          <w:szCs w:val="28"/>
        </w:rPr>
        <w:t xml:space="preserve"> бригад начали наступление на </w:t>
      </w:r>
      <w:proofErr w:type="spellStart"/>
      <w:r>
        <w:rPr>
          <w:sz w:val="28"/>
          <w:szCs w:val="28"/>
        </w:rPr>
        <w:t>Ки</w:t>
      </w:r>
      <w:r w:rsidRPr="00443CEC">
        <w:rPr>
          <w:sz w:val="28"/>
          <w:szCs w:val="28"/>
        </w:rPr>
        <w:t>ет</w:t>
      </w:r>
      <w:proofErr w:type="spellEnd"/>
      <w:r>
        <w:rPr>
          <w:sz w:val="28"/>
          <w:szCs w:val="28"/>
        </w:rPr>
        <w:t>, Хан Об</w:t>
      </w:r>
      <w:r w:rsidRPr="00443CEC">
        <w:rPr>
          <w:sz w:val="28"/>
          <w:szCs w:val="28"/>
        </w:rPr>
        <w:t xml:space="preserve">а, но после небольшой победы откатились назад. Наступление также проходило на южном фланге и было столь же бесплодным. </w:t>
      </w:r>
    </w:p>
    <w:p w14:paraId="7FFBA3BD" w14:textId="4E391E95" w:rsidR="00E3201F" w:rsidRPr="00443CEC" w:rsidRDefault="00E3201F" w:rsidP="00615F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Ф.Т. Гусаров писал: «н</w:t>
      </w:r>
      <w:r w:rsidRPr="00443CEC">
        <w:rPr>
          <w:sz w:val="28"/>
          <w:szCs w:val="28"/>
        </w:rPr>
        <w:t xml:space="preserve">аступление продолжалось (от 10 до 22 отбитых атак в день, согласно показаниям </w:t>
      </w:r>
      <w:proofErr w:type="spellStart"/>
      <w:r w:rsidRPr="00443CEC">
        <w:rPr>
          <w:sz w:val="28"/>
          <w:szCs w:val="28"/>
        </w:rPr>
        <w:t>Манштейна</w:t>
      </w:r>
      <w:proofErr w:type="spellEnd"/>
      <w:r w:rsidRPr="00443CEC">
        <w:rPr>
          <w:sz w:val="28"/>
          <w:szCs w:val="28"/>
        </w:rPr>
        <w:t xml:space="preserve">), но только в направлении </w:t>
      </w:r>
      <w:r w:rsidRPr="00443CEC">
        <w:rPr>
          <w:sz w:val="28"/>
          <w:szCs w:val="28"/>
        </w:rPr>
        <w:lastRenderedPageBreak/>
        <w:t>вторичн</w:t>
      </w:r>
      <w:r w:rsidR="00ED56B4">
        <w:rPr>
          <w:sz w:val="28"/>
          <w:szCs w:val="28"/>
        </w:rPr>
        <w:t>ого удара 16 марта 1942 года</w:t>
      </w:r>
      <w:r w:rsidRPr="00443CEC">
        <w:rPr>
          <w:sz w:val="28"/>
          <w:szCs w:val="28"/>
        </w:rPr>
        <w:t xml:space="preserve">, когда 138-й пехотной дивизии и 77-й горной дивизии при поддержке 40-й танковой бригады удалось взять </w:t>
      </w:r>
      <w:proofErr w:type="spellStart"/>
      <w:r w:rsidRPr="00443CEC">
        <w:rPr>
          <w:sz w:val="28"/>
          <w:szCs w:val="28"/>
        </w:rPr>
        <w:t>Колпеч</w:t>
      </w:r>
      <w:proofErr w:type="spellEnd"/>
      <w:r w:rsidRPr="00443CEC">
        <w:rPr>
          <w:sz w:val="28"/>
          <w:szCs w:val="28"/>
        </w:rPr>
        <w:t xml:space="preserve">. в ночь на 18 марта 1942 года 398-я и 390-я пехотные дивизии и 55-я танковая бригада была направлена для развития успеха в </w:t>
      </w:r>
      <w:proofErr w:type="spellStart"/>
      <w:r w:rsidRPr="00443CEC">
        <w:rPr>
          <w:sz w:val="28"/>
          <w:szCs w:val="28"/>
        </w:rPr>
        <w:t>Колпече</w:t>
      </w:r>
      <w:proofErr w:type="spellEnd"/>
      <w:r w:rsidRPr="00443CEC">
        <w:rPr>
          <w:sz w:val="28"/>
          <w:szCs w:val="28"/>
        </w:rPr>
        <w:t xml:space="preserve"> и районе к югу от него</w:t>
      </w:r>
      <w:r>
        <w:rPr>
          <w:sz w:val="28"/>
          <w:szCs w:val="28"/>
        </w:rPr>
        <w:t xml:space="preserve">» </w:t>
      </w:r>
      <w:r w:rsidRPr="00594A2B">
        <w:rPr>
          <w:sz w:val="28"/>
          <w:szCs w:val="28"/>
        </w:rPr>
        <w:t>[15</w:t>
      </w:r>
      <w:r>
        <w:rPr>
          <w:sz w:val="28"/>
          <w:szCs w:val="28"/>
        </w:rPr>
        <w:t>, с.</w:t>
      </w:r>
      <w:r w:rsidR="000237B5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Pr="00594A2B">
        <w:rPr>
          <w:sz w:val="28"/>
          <w:szCs w:val="28"/>
        </w:rPr>
        <w:t>]</w:t>
      </w:r>
      <w:r w:rsidRPr="00443CEC">
        <w:rPr>
          <w:sz w:val="28"/>
          <w:szCs w:val="28"/>
        </w:rPr>
        <w:t xml:space="preserve">. </w:t>
      </w:r>
    </w:p>
    <w:p w14:paraId="73C59420" w14:textId="77777777" w:rsidR="00E3201F" w:rsidRPr="00443CEC" w:rsidRDefault="00E3201F" w:rsidP="00615F10">
      <w:pPr>
        <w:spacing w:line="360" w:lineRule="auto"/>
        <w:ind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 xml:space="preserve">19 марта 1942 года возобновленные силы начали наступление и смогли оттеснить противника на некоторое расстояние, но затем были вынуждены отступить на исходные позиции. В это время немецкое командование предприняло контратаку 22-й танковой дивизии в общем направлении </w:t>
      </w:r>
      <w:proofErr w:type="spellStart"/>
      <w:r w:rsidRPr="00443CEC">
        <w:rPr>
          <w:sz w:val="28"/>
          <w:szCs w:val="28"/>
        </w:rPr>
        <w:t>Владиславка-Колпек</w:t>
      </w:r>
      <w:proofErr w:type="spellEnd"/>
      <w:r w:rsidRPr="00443CEC">
        <w:rPr>
          <w:sz w:val="28"/>
          <w:szCs w:val="28"/>
        </w:rPr>
        <w:t xml:space="preserve"> против левого фланга 51-й армии. </w:t>
      </w:r>
    </w:p>
    <w:p w14:paraId="7DD0833C" w14:textId="00572189" w:rsidR="00E3201F" w:rsidRPr="00594A2B" w:rsidRDefault="00E3201F" w:rsidP="00615F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П.И. Иваненко отмечал: «а</w:t>
      </w:r>
      <w:r w:rsidRPr="00443CEC">
        <w:rPr>
          <w:sz w:val="28"/>
          <w:szCs w:val="28"/>
        </w:rPr>
        <w:t xml:space="preserve">така сначала ударила по позициям 390-й пехотной дивизии, но в пылу боя советским войскам удалось отбить атаку. Затем последовала атака на позиции 398-й дивизии, в результате которой немецкие войска успешно атаковали </w:t>
      </w:r>
      <w:proofErr w:type="spellStart"/>
      <w:r w:rsidRPr="00443CEC">
        <w:rPr>
          <w:sz w:val="28"/>
          <w:szCs w:val="28"/>
        </w:rPr>
        <w:t>Колпеч</w:t>
      </w:r>
      <w:proofErr w:type="spellEnd"/>
      <w:r w:rsidRPr="00443CEC">
        <w:rPr>
          <w:sz w:val="28"/>
          <w:szCs w:val="28"/>
        </w:rPr>
        <w:t>, где разгорелись тяжелые бои. 20 марта 1942 года в 15:30 основная часть 22-й танковой дивизии и 170-я пехотная дивизия начали крупную атаку на стыке 390-й пехотной дивизии и 83-й морской пехотной бригады. К концу дня советское командование ввело в бой 143-ю пехотную бригаду, усиленную 40-й и 55-й танковыми бригадами, 456-м пушечным полком и двумя дивизионами реактивных установок Т-60</w:t>
      </w:r>
      <w:r>
        <w:rPr>
          <w:sz w:val="28"/>
          <w:szCs w:val="28"/>
        </w:rPr>
        <w:t xml:space="preserve">» </w:t>
      </w:r>
      <w:r w:rsidRPr="00594A2B">
        <w:rPr>
          <w:sz w:val="28"/>
          <w:szCs w:val="28"/>
        </w:rPr>
        <w:t>[17</w:t>
      </w:r>
      <w:r>
        <w:rPr>
          <w:sz w:val="28"/>
          <w:szCs w:val="28"/>
        </w:rPr>
        <w:t>, с.</w:t>
      </w:r>
      <w:r w:rsidR="000237B5">
        <w:rPr>
          <w:sz w:val="28"/>
          <w:szCs w:val="28"/>
        </w:rPr>
        <w:t xml:space="preserve"> </w:t>
      </w:r>
      <w:r>
        <w:rPr>
          <w:sz w:val="28"/>
          <w:szCs w:val="28"/>
        </w:rPr>
        <w:t>78</w:t>
      </w:r>
      <w:r w:rsidRPr="00594A2B">
        <w:rPr>
          <w:sz w:val="28"/>
          <w:szCs w:val="28"/>
        </w:rPr>
        <w:t>]</w:t>
      </w:r>
    </w:p>
    <w:p w14:paraId="43479F7D" w14:textId="7BE2CC34" w:rsidR="00E3201F" w:rsidRPr="00594A2B" w:rsidRDefault="00E3201F" w:rsidP="00615F10">
      <w:pPr>
        <w:spacing w:line="360" w:lineRule="auto"/>
        <w:ind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>Атака была грозной, и немцы, понеся большие потери, откатились назад. Советские источники сообщают, что 22-я та</w:t>
      </w:r>
      <w:r>
        <w:rPr>
          <w:sz w:val="28"/>
          <w:szCs w:val="28"/>
        </w:rPr>
        <w:t xml:space="preserve">нковая дивизия была разгромлена </w:t>
      </w:r>
      <w:r w:rsidRPr="00443CEC">
        <w:rPr>
          <w:sz w:val="28"/>
          <w:szCs w:val="28"/>
        </w:rPr>
        <w:t xml:space="preserve">[11] утверждая, что было уничтожено 35 вражеских танков (33 по немецким данным). Тем временем, советские потери были еще более ошеломляющими. С 13 по 20 марта 1942 года 56-я танковая бригада потеряла 88 танков, 55-я бригада </w:t>
      </w:r>
      <w:r w:rsidR="000237B5">
        <w:rPr>
          <w:sz w:val="28"/>
          <w:szCs w:val="28"/>
        </w:rPr>
        <w:t xml:space="preserve">– </w:t>
      </w:r>
      <w:r w:rsidRPr="00443CEC">
        <w:rPr>
          <w:sz w:val="28"/>
          <w:szCs w:val="28"/>
        </w:rPr>
        <w:t xml:space="preserve">8, 39-я бригада - 23, 40-я бригада </w:t>
      </w:r>
      <w:r w:rsidR="000237B5">
        <w:rPr>
          <w:sz w:val="28"/>
          <w:szCs w:val="28"/>
        </w:rPr>
        <w:t>–</w:t>
      </w:r>
      <w:r w:rsidRPr="00443CEC">
        <w:rPr>
          <w:sz w:val="28"/>
          <w:szCs w:val="28"/>
        </w:rPr>
        <w:t xml:space="preserve"> 18, 24-й отдельный танковый полк </w:t>
      </w:r>
      <w:r w:rsidR="000237B5" w:rsidRPr="000237B5">
        <w:rPr>
          <w:sz w:val="28"/>
          <w:szCs w:val="28"/>
        </w:rPr>
        <w:t>–</w:t>
      </w:r>
      <w:r w:rsidRPr="00443CEC">
        <w:rPr>
          <w:sz w:val="28"/>
          <w:szCs w:val="28"/>
        </w:rPr>
        <w:t xml:space="preserve"> 17, 229-й отдельный танковый батальон </w:t>
      </w:r>
      <w:r w:rsidR="000237B5" w:rsidRPr="000237B5">
        <w:rPr>
          <w:sz w:val="28"/>
          <w:szCs w:val="28"/>
        </w:rPr>
        <w:t>–</w:t>
      </w:r>
      <w:r w:rsidRPr="00443CEC">
        <w:rPr>
          <w:sz w:val="28"/>
          <w:szCs w:val="28"/>
        </w:rPr>
        <w:t xml:space="preserve"> 3, всего 157 танков (</w:t>
      </w:r>
      <w:proofErr w:type="spellStart"/>
      <w:r w:rsidRPr="00443CEC">
        <w:rPr>
          <w:sz w:val="28"/>
          <w:szCs w:val="28"/>
        </w:rPr>
        <w:t>Манштейн</w:t>
      </w:r>
      <w:proofErr w:type="spellEnd"/>
      <w:r w:rsidRPr="00443CEC">
        <w:rPr>
          <w:sz w:val="28"/>
          <w:szCs w:val="28"/>
        </w:rPr>
        <w:t xml:space="preserve"> оценил советские потери в 136) 11-я армия потеряла 8 танков. Командующий также признал, что контратака 22-й танковой дивизии была неудачной. В то же время, по словам </w:t>
      </w:r>
      <w:proofErr w:type="spellStart"/>
      <w:r w:rsidRPr="00443CEC">
        <w:rPr>
          <w:sz w:val="28"/>
          <w:szCs w:val="28"/>
        </w:rPr>
        <w:t>Манштейна</w:t>
      </w:r>
      <w:proofErr w:type="spellEnd"/>
      <w:r w:rsidRPr="00443CEC">
        <w:rPr>
          <w:sz w:val="28"/>
          <w:szCs w:val="28"/>
        </w:rPr>
        <w:t xml:space="preserve">, советское наступление было </w:t>
      </w:r>
      <w:r w:rsidRPr="00443CEC">
        <w:rPr>
          <w:sz w:val="28"/>
          <w:szCs w:val="28"/>
        </w:rPr>
        <w:lastRenderedPageBreak/>
        <w:t xml:space="preserve">сорвано, несмотря на неудачу контратаки. Историк </w:t>
      </w:r>
      <w:r w:rsidR="000237B5" w:rsidRPr="000237B5">
        <w:rPr>
          <w:sz w:val="28"/>
          <w:szCs w:val="28"/>
        </w:rPr>
        <w:t xml:space="preserve">А.В. </w:t>
      </w:r>
      <w:r w:rsidRPr="00443CEC">
        <w:rPr>
          <w:sz w:val="28"/>
          <w:szCs w:val="28"/>
        </w:rPr>
        <w:t xml:space="preserve">Исаев отрицает, что Советы готовили такую контратаку, а также указывает на то, что при отражении атаки немецкой 22-й танковой дивизии потери советской стороны были гораздо меньше </w:t>
      </w:r>
      <w:r w:rsidR="000237B5" w:rsidRPr="000237B5">
        <w:rPr>
          <w:sz w:val="28"/>
          <w:szCs w:val="28"/>
        </w:rPr>
        <w:t>–</w:t>
      </w:r>
      <w:r w:rsidRPr="00443CEC">
        <w:rPr>
          <w:sz w:val="28"/>
          <w:szCs w:val="28"/>
        </w:rPr>
        <w:t xml:space="preserve"> всего 14 танков</w:t>
      </w:r>
      <w:r>
        <w:rPr>
          <w:sz w:val="28"/>
          <w:szCs w:val="28"/>
        </w:rPr>
        <w:t xml:space="preserve"> </w:t>
      </w:r>
      <w:r w:rsidRPr="00594A2B">
        <w:rPr>
          <w:sz w:val="28"/>
          <w:szCs w:val="28"/>
        </w:rPr>
        <w:t>[18</w:t>
      </w:r>
      <w:r>
        <w:rPr>
          <w:sz w:val="28"/>
          <w:szCs w:val="28"/>
        </w:rPr>
        <w:t>, с.45</w:t>
      </w:r>
      <w:r w:rsidRPr="00594A2B">
        <w:rPr>
          <w:sz w:val="28"/>
          <w:szCs w:val="28"/>
        </w:rPr>
        <w:t>]</w:t>
      </w:r>
    </w:p>
    <w:p w14:paraId="2DBE60A5" w14:textId="0A904730" w:rsidR="00E3201F" w:rsidRPr="00443CEC" w:rsidRDefault="00E3201F" w:rsidP="00615F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И.П. </w:t>
      </w:r>
      <w:proofErr w:type="spellStart"/>
      <w:r>
        <w:rPr>
          <w:sz w:val="28"/>
          <w:szCs w:val="28"/>
        </w:rPr>
        <w:t>Кондранов</w:t>
      </w:r>
      <w:proofErr w:type="spellEnd"/>
      <w:r>
        <w:rPr>
          <w:sz w:val="28"/>
          <w:szCs w:val="28"/>
        </w:rPr>
        <w:t xml:space="preserve"> указывал: «н</w:t>
      </w:r>
      <w:r w:rsidRPr="00443CEC">
        <w:rPr>
          <w:sz w:val="28"/>
          <w:szCs w:val="28"/>
        </w:rPr>
        <w:t xml:space="preserve">емецкое командование 11-й армии опережало советские войска. Уже в конце декабря 1941 - начале января 1942 года 170-я и 132-я пехотные дивизии были выведены с линии фронта под Севастополем, а остальные силы, осаждавшие Севастополь, переброшены на Керченский полуостров. 5 января 1942 года началась высадка в </w:t>
      </w:r>
      <w:proofErr w:type="spellStart"/>
      <w:r w:rsidRPr="00443CEC">
        <w:rPr>
          <w:sz w:val="28"/>
          <w:szCs w:val="28"/>
        </w:rPr>
        <w:t>Юпатолии</w:t>
      </w:r>
      <w:proofErr w:type="spellEnd"/>
      <w:r w:rsidRPr="00443CEC">
        <w:rPr>
          <w:sz w:val="28"/>
          <w:szCs w:val="28"/>
        </w:rPr>
        <w:t>, и к 7 января 1942 года немецкое командование использовало части 105-го пехотного полка 72-й пехотной дивизии, 22-й пехотной дивизии, разведывательный батальон пехотной дивизии и ряд других подразделений для уничтожения десанта. 7-8 января 1942 года к Керченскому полуострову подошла румынская 18-я пехотная дивизия, а 14 января – немецкие 170-я и 132-я дивизии</w:t>
      </w:r>
      <w:r>
        <w:rPr>
          <w:sz w:val="28"/>
          <w:szCs w:val="28"/>
        </w:rPr>
        <w:t xml:space="preserve">» </w:t>
      </w:r>
      <w:r w:rsidRPr="00594A2B">
        <w:rPr>
          <w:sz w:val="28"/>
          <w:szCs w:val="28"/>
        </w:rPr>
        <w:t>[19</w:t>
      </w:r>
      <w:r>
        <w:rPr>
          <w:sz w:val="28"/>
          <w:szCs w:val="28"/>
        </w:rPr>
        <w:t>, с.</w:t>
      </w:r>
      <w:r w:rsidR="00C873AD">
        <w:rPr>
          <w:sz w:val="28"/>
          <w:szCs w:val="28"/>
        </w:rPr>
        <w:t xml:space="preserve"> </w:t>
      </w:r>
      <w:r>
        <w:rPr>
          <w:sz w:val="28"/>
          <w:szCs w:val="28"/>
        </w:rPr>
        <w:t>23</w:t>
      </w:r>
      <w:r w:rsidRPr="00594A2B">
        <w:rPr>
          <w:sz w:val="28"/>
          <w:szCs w:val="28"/>
        </w:rPr>
        <w:t>]</w:t>
      </w:r>
      <w:r w:rsidRPr="00443CEC">
        <w:rPr>
          <w:sz w:val="28"/>
          <w:szCs w:val="28"/>
        </w:rPr>
        <w:t>.</w:t>
      </w:r>
    </w:p>
    <w:p w14:paraId="7B8E526F" w14:textId="5C07A7D2" w:rsidR="00E3201F" w:rsidRPr="00443CEC" w:rsidRDefault="00E3201F" w:rsidP="00615F10">
      <w:pPr>
        <w:spacing w:line="360" w:lineRule="auto"/>
        <w:ind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 xml:space="preserve">15 января 1942 года немецко-румынские войска начали наступление. Они были объединены в два корпуса - 30-й и 42-й. 42-й корпус, состоящий из потрепанной 46-й пехотной дивизии, 18-й румынской пехотной дивизии и 8-й румынской кавалерийской бригады, продвинулся к частям 51-й армии на севере полуострова. 30-й армейский корпус, состоящий из немецких 170-й и 132-й пехотных дивизий, 4-й румынской горной бригады и так называемой групповой армии полковника Раду Корная (мобильные подразделения 5-й, 6-й и 8-й румынских кавалерийских бригад), продвигался вокруг Феодосии с севера через </w:t>
      </w:r>
      <w:proofErr w:type="spellStart"/>
      <w:r w:rsidRPr="00443CEC">
        <w:rPr>
          <w:sz w:val="28"/>
          <w:szCs w:val="28"/>
        </w:rPr>
        <w:t>Владиславку</w:t>
      </w:r>
      <w:proofErr w:type="spellEnd"/>
      <w:r w:rsidRPr="00443CEC">
        <w:rPr>
          <w:sz w:val="28"/>
          <w:szCs w:val="28"/>
        </w:rPr>
        <w:t xml:space="preserve"> с целью ее захвата</w:t>
      </w:r>
      <w:r>
        <w:rPr>
          <w:sz w:val="28"/>
          <w:szCs w:val="28"/>
        </w:rPr>
        <w:t xml:space="preserve"> </w:t>
      </w:r>
      <w:r w:rsidRPr="00594A2B">
        <w:rPr>
          <w:sz w:val="28"/>
          <w:szCs w:val="28"/>
        </w:rPr>
        <w:t>[20</w:t>
      </w:r>
      <w:r>
        <w:rPr>
          <w:sz w:val="28"/>
          <w:szCs w:val="28"/>
        </w:rPr>
        <w:t>, с.</w:t>
      </w:r>
      <w:r w:rsidR="00C873AD">
        <w:rPr>
          <w:sz w:val="28"/>
          <w:szCs w:val="28"/>
        </w:rPr>
        <w:t xml:space="preserve"> </w:t>
      </w:r>
      <w:r>
        <w:rPr>
          <w:sz w:val="28"/>
          <w:szCs w:val="28"/>
        </w:rPr>
        <w:t>55</w:t>
      </w:r>
      <w:r w:rsidRPr="00594A2B">
        <w:rPr>
          <w:sz w:val="28"/>
          <w:szCs w:val="28"/>
        </w:rPr>
        <w:t>]</w:t>
      </w:r>
      <w:r w:rsidRPr="00443CEC">
        <w:rPr>
          <w:sz w:val="28"/>
          <w:szCs w:val="28"/>
        </w:rPr>
        <w:t>.</w:t>
      </w:r>
    </w:p>
    <w:p w14:paraId="1DFD6AE1" w14:textId="62B2D9E5" w:rsidR="00E3201F" w:rsidRPr="00443CEC" w:rsidRDefault="00E3201F" w:rsidP="00615F10">
      <w:pPr>
        <w:spacing w:line="360" w:lineRule="auto"/>
        <w:ind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>Поскольку задача освобождения Крыма не была оставлена, Советская Армия начала операцию через Керченский пролив уже</w:t>
      </w:r>
      <w:r w:rsidR="0041718D">
        <w:rPr>
          <w:sz w:val="28"/>
          <w:szCs w:val="28"/>
        </w:rPr>
        <w:t xml:space="preserve"> 20 января 1942 года. 25 января 1942 </w:t>
      </w:r>
      <w:r w:rsidRPr="00443CEC">
        <w:rPr>
          <w:sz w:val="28"/>
          <w:szCs w:val="28"/>
        </w:rPr>
        <w:t>года</w:t>
      </w:r>
      <w:r w:rsidR="006D73B8">
        <w:rPr>
          <w:sz w:val="28"/>
          <w:szCs w:val="28"/>
        </w:rPr>
        <w:t>,</w:t>
      </w:r>
      <w:r w:rsidRPr="00443CEC">
        <w:rPr>
          <w:sz w:val="28"/>
          <w:szCs w:val="28"/>
        </w:rPr>
        <w:t xml:space="preserve"> командующий фронтом приказал уничтожить «феодосийскую группировку противника» в рамках подготовки к наступлению 31 января 1942 года. Задача наступления заключалась в том, </w:t>
      </w:r>
      <w:r w:rsidRPr="00443CEC">
        <w:rPr>
          <w:sz w:val="28"/>
          <w:szCs w:val="28"/>
        </w:rPr>
        <w:lastRenderedPageBreak/>
        <w:t xml:space="preserve">чтобы выйти на рубеж, примерно совпадающий с маршрутом отхода войск 44-й и 51-й армий, а именно Коктебель – </w:t>
      </w:r>
      <w:proofErr w:type="spellStart"/>
      <w:r w:rsidRPr="00443CEC">
        <w:rPr>
          <w:sz w:val="28"/>
          <w:szCs w:val="28"/>
        </w:rPr>
        <w:t>Старикрем</w:t>
      </w:r>
      <w:proofErr w:type="spellEnd"/>
      <w:r w:rsidRPr="00443CEC">
        <w:rPr>
          <w:sz w:val="28"/>
          <w:szCs w:val="28"/>
        </w:rPr>
        <w:t xml:space="preserve"> - </w:t>
      </w:r>
      <w:proofErr w:type="spellStart"/>
      <w:r w:rsidRPr="00443CEC">
        <w:rPr>
          <w:sz w:val="28"/>
          <w:szCs w:val="28"/>
        </w:rPr>
        <w:t>Исламтрек</w:t>
      </w:r>
      <w:proofErr w:type="spellEnd"/>
      <w:r w:rsidRPr="00443CEC">
        <w:rPr>
          <w:sz w:val="28"/>
          <w:szCs w:val="28"/>
        </w:rPr>
        <w:t xml:space="preserve"> (Кировское). </w:t>
      </w:r>
    </w:p>
    <w:p w14:paraId="1DFA0BA3" w14:textId="2CBE03A6" w:rsidR="00E3201F" w:rsidRPr="00443CEC" w:rsidRDefault="00E3201F" w:rsidP="00615F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Л.А. Мелков утверждал: «п</w:t>
      </w:r>
      <w:r w:rsidRPr="00443CEC">
        <w:rPr>
          <w:sz w:val="28"/>
          <w:szCs w:val="28"/>
        </w:rPr>
        <w:t>лан вновь предусматривал высадку войск на побережье, в том числе и под Феодосией, и 28 января 1942 года с Кавказского фронта на Крымский фронт были направлены представители Ставки в Л.З. Мелис. План наступления не получил поддержки Ставки и поэтому был отложен. Ставка изменила цели наступления: они стали более амбициозными, Крымскому фронту была поставлена задача снять блокаду Севастополя, а Приморская армия не привлекалась</w:t>
      </w:r>
      <w:r>
        <w:rPr>
          <w:sz w:val="28"/>
          <w:szCs w:val="28"/>
        </w:rPr>
        <w:t xml:space="preserve">» </w:t>
      </w:r>
      <w:r w:rsidRPr="00594A2B">
        <w:rPr>
          <w:sz w:val="28"/>
          <w:szCs w:val="28"/>
        </w:rPr>
        <w:t>[21</w:t>
      </w:r>
      <w:r>
        <w:rPr>
          <w:sz w:val="28"/>
          <w:szCs w:val="28"/>
        </w:rPr>
        <w:t>, с.</w:t>
      </w:r>
      <w:r w:rsidR="00C873AD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Pr="00594A2B">
        <w:rPr>
          <w:sz w:val="28"/>
          <w:szCs w:val="28"/>
        </w:rPr>
        <w:t>]</w:t>
      </w:r>
      <w:r w:rsidRPr="00443CEC">
        <w:rPr>
          <w:sz w:val="28"/>
          <w:szCs w:val="28"/>
        </w:rPr>
        <w:t xml:space="preserve">. </w:t>
      </w:r>
    </w:p>
    <w:p w14:paraId="1C9D3426" w14:textId="109EC169" w:rsidR="00E3201F" w:rsidRPr="00443CEC" w:rsidRDefault="00E3201F" w:rsidP="00615F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С.В. Механиков писал: «в</w:t>
      </w:r>
      <w:r w:rsidRPr="00443CEC">
        <w:rPr>
          <w:sz w:val="28"/>
          <w:szCs w:val="28"/>
        </w:rPr>
        <w:t xml:space="preserve"> связи с этим в начале февраля 1942 года Крымский фронт был дополнительно усилен частями 47-й армии, которая начала переправляться через пролив и должна была действовать как резерв, большим количеством бронетехники, изменением направления удара на </w:t>
      </w:r>
      <w:proofErr w:type="spellStart"/>
      <w:r w:rsidRPr="00443CEC">
        <w:rPr>
          <w:sz w:val="28"/>
          <w:szCs w:val="28"/>
        </w:rPr>
        <w:t>Карасубазу</w:t>
      </w:r>
      <w:proofErr w:type="spellEnd"/>
      <w:r w:rsidRPr="00443CEC">
        <w:rPr>
          <w:sz w:val="28"/>
          <w:szCs w:val="28"/>
        </w:rPr>
        <w:t xml:space="preserve"> и, наконец, Ставка указала на неприемлемость небольших десантов под Феодосией и Евпаторией и вместо этого приказала провести сильную десантную операцию под Судаком. План фронта, отвечающий требованиям Ставки, был представлен 1 февраля 1942 года, а дата наступления была назначена на 12 февраля 1942 года. Однако прибытие войск, предназначенных для наступления, затянулось, и наступление окончательно началось только 27 февраля 1942 года</w:t>
      </w:r>
      <w:r>
        <w:rPr>
          <w:sz w:val="28"/>
          <w:szCs w:val="28"/>
        </w:rPr>
        <w:t xml:space="preserve">» </w:t>
      </w:r>
      <w:r w:rsidRPr="00594A2B">
        <w:rPr>
          <w:sz w:val="28"/>
          <w:szCs w:val="28"/>
        </w:rPr>
        <w:t>[22</w:t>
      </w:r>
      <w:r>
        <w:rPr>
          <w:sz w:val="28"/>
          <w:szCs w:val="28"/>
        </w:rPr>
        <w:t>, с.</w:t>
      </w:r>
      <w:r w:rsidR="00C873AD">
        <w:rPr>
          <w:sz w:val="28"/>
          <w:szCs w:val="28"/>
        </w:rPr>
        <w:t xml:space="preserve"> </w:t>
      </w:r>
      <w:r>
        <w:rPr>
          <w:sz w:val="28"/>
          <w:szCs w:val="28"/>
        </w:rPr>
        <w:t>33</w:t>
      </w:r>
      <w:r w:rsidRPr="00594A2B">
        <w:rPr>
          <w:sz w:val="28"/>
          <w:szCs w:val="28"/>
        </w:rPr>
        <w:t>]</w:t>
      </w:r>
      <w:r w:rsidRPr="00443CEC">
        <w:rPr>
          <w:sz w:val="28"/>
          <w:szCs w:val="28"/>
        </w:rPr>
        <w:t xml:space="preserve">. </w:t>
      </w:r>
    </w:p>
    <w:p w14:paraId="55E657AA" w14:textId="77777777" w:rsidR="00E3201F" w:rsidRPr="00443CEC" w:rsidRDefault="00E3201F" w:rsidP="00615F10">
      <w:pPr>
        <w:spacing w:line="360" w:lineRule="auto"/>
        <w:ind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>В наступлении участвовали советские войска: 12 стрелковых дивизий, семь из которых были в первом эшелоне; две стрелковые бригады; четыре танковые бригады и танковый батальон; несколько артиллерийских полков. В начале наступления советское командование располагало не менее 85 000 военнослужащих и большим количеством бронетехники.</w:t>
      </w:r>
    </w:p>
    <w:p w14:paraId="00BE0800" w14:textId="77777777" w:rsidR="00E3201F" w:rsidRPr="00443CEC" w:rsidRDefault="00E3201F" w:rsidP="00615F10">
      <w:pPr>
        <w:spacing w:line="360" w:lineRule="auto"/>
        <w:ind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>31 октября 1943 года советские войска начали переправляться через пролив, и десантным войскам удалось захватить плацдарм на северо-восточной окраине Керчи. Однако только 11 апреля 1944 года в разгар ожесточенных боев Керчь была окончательно освобождена, за что 146 человек были удостоены звания Героя Советского Союза.</w:t>
      </w:r>
    </w:p>
    <w:p w14:paraId="1545A96A" w14:textId="77777777" w:rsidR="00E3201F" w:rsidRPr="00443CEC" w:rsidRDefault="00E3201F" w:rsidP="00615F10">
      <w:pPr>
        <w:spacing w:line="360" w:lineRule="auto"/>
        <w:ind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lastRenderedPageBreak/>
        <w:t>В октябре-ноябре 1943 года гитлеровские войска эвакуировали население Керчи и ее окрестностей. Тех, кто укрывался, расстреливали, так что к моменту освобождения в Керчи оставалось всего 30 жителей. Но затем население стало быстро расти, и 17 апреля в городе насчитывалось около 6 000 жителей, а к 1 июня 1944 года в городе было 24 000 человек</w:t>
      </w:r>
      <w:r>
        <w:rPr>
          <w:sz w:val="28"/>
          <w:szCs w:val="28"/>
        </w:rPr>
        <w:t xml:space="preserve"> </w:t>
      </w:r>
      <w:r w:rsidRPr="00594A2B">
        <w:rPr>
          <w:sz w:val="28"/>
          <w:szCs w:val="28"/>
        </w:rPr>
        <w:t>[23</w:t>
      </w:r>
      <w:r>
        <w:rPr>
          <w:sz w:val="28"/>
          <w:szCs w:val="28"/>
        </w:rPr>
        <w:t>, с.141</w:t>
      </w:r>
      <w:r w:rsidRPr="00594A2B">
        <w:rPr>
          <w:sz w:val="28"/>
          <w:szCs w:val="28"/>
        </w:rPr>
        <w:t>]</w:t>
      </w:r>
      <w:r w:rsidRPr="00443CEC">
        <w:rPr>
          <w:sz w:val="28"/>
          <w:szCs w:val="28"/>
        </w:rPr>
        <w:t>.</w:t>
      </w:r>
    </w:p>
    <w:p w14:paraId="2C8110F1" w14:textId="356EA546" w:rsidR="00E3201F" w:rsidRDefault="00E3201F" w:rsidP="00615F10">
      <w:pPr>
        <w:spacing w:line="360" w:lineRule="auto"/>
        <w:ind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 xml:space="preserve">31 октября 1943 года советские войска начали переправляться через Керченский пролив в ходе </w:t>
      </w:r>
      <w:proofErr w:type="spellStart"/>
      <w:r w:rsidRPr="00443CEC">
        <w:rPr>
          <w:sz w:val="28"/>
          <w:szCs w:val="28"/>
        </w:rPr>
        <w:t>Керченско-Эртигернской</w:t>
      </w:r>
      <w:proofErr w:type="spellEnd"/>
      <w:r w:rsidRPr="00443CEC">
        <w:rPr>
          <w:sz w:val="28"/>
          <w:szCs w:val="28"/>
        </w:rPr>
        <w:t xml:space="preserve"> десантной операции. Вблизи города был занят Керченский плацдарм, а линия фронта проходила по его окраинам. в январе 1944 года десантные суда Азовской военной флотилии высадились в порту Керчи, в ходе чего часть города была освобождена, но позиции, занятые десантом, пришлось оставить из-за неудачи наступления на плацдарм. 11 апреля 1944 года Керчь была окончательно освобождена. В результате этих боев 146 человек были удостоены звания Героя Советского Союза, а 21 воинской части и соединению было присвоено звание «Керченские»</w:t>
      </w:r>
      <w:r>
        <w:rPr>
          <w:sz w:val="28"/>
          <w:szCs w:val="28"/>
        </w:rPr>
        <w:t xml:space="preserve"> </w:t>
      </w:r>
      <w:r w:rsidRPr="00594A2B">
        <w:rPr>
          <w:sz w:val="28"/>
          <w:szCs w:val="28"/>
        </w:rPr>
        <w:t>[24</w:t>
      </w:r>
      <w:r>
        <w:rPr>
          <w:sz w:val="28"/>
          <w:szCs w:val="28"/>
        </w:rPr>
        <w:t>, с.</w:t>
      </w:r>
      <w:r w:rsidR="00C873AD">
        <w:rPr>
          <w:sz w:val="28"/>
          <w:szCs w:val="28"/>
        </w:rPr>
        <w:t xml:space="preserve"> </w:t>
      </w:r>
      <w:r>
        <w:rPr>
          <w:sz w:val="28"/>
          <w:szCs w:val="28"/>
        </w:rPr>
        <w:t>155</w:t>
      </w:r>
      <w:r w:rsidRPr="00594A2B">
        <w:rPr>
          <w:sz w:val="28"/>
          <w:szCs w:val="28"/>
        </w:rPr>
        <w:t>]</w:t>
      </w:r>
      <w:r w:rsidRPr="00443CEC">
        <w:rPr>
          <w:sz w:val="28"/>
          <w:szCs w:val="28"/>
        </w:rPr>
        <w:t>.</w:t>
      </w:r>
    </w:p>
    <w:p w14:paraId="545A04B9" w14:textId="749EA705" w:rsidR="00E3201F" w:rsidRDefault="00E3201F" w:rsidP="00615F10">
      <w:pPr>
        <w:spacing w:line="360" w:lineRule="auto"/>
        <w:jc w:val="both"/>
        <w:rPr>
          <w:sz w:val="28"/>
          <w:szCs w:val="28"/>
        </w:rPr>
      </w:pPr>
    </w:p>
    <w:p w14:paraId="76283A3D" w14:textId="1AA33C8C" w:rsidR="00E3201F" w:rsidRDefault="00E3201F" w:rsidP="00615F1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00B4C">
        <w:rPr>
          <w:b/>
          <w:bCs/>
          <w:sz w:val="28"/>
          <w:szCs w:val="28"/>
        </w:rPr>
        <w:t>2.2 </w:t>
      </w:r>
      <w:r w:rsidR="007F483C">
        <w:rPr>
          <w:b/>
          <w:bCs/>
          <w:sz w:val="28"/>
          <w:szCs w:val="28"/>
        </w:rPr>
        <w:t>Состояние</w:t>
      </w:r>
      <w:r>
        <w:rPr>
          <w:b/>
          <w:bCs/>
          <w:sz w:val="28"/>
          <w:szCs w:val="28"/>
        </w:rPr>
        <w:t xml:space="preserve"> города после освобождения от ок</w:t>
      </w:r>
      <w:r w:rsidR="001574FD">
        <w:rPr>
          <w:b/>
          <w:bCs/>
          <w:sz w:val="28"/>
          <w:szCs w:val="28"/>
        </w:rPr>
        <w:t>к</w:t>
      </w:r>
      <w:r w:rsidR="000C411C">
        <w:rPr>
          <w:b/>
          <w:bCs/>
          <w:sz w:val="28"/>
          <w:szCs w:val="28"/>
        </w:rPr>
        <w:t>упации</w:t>
      </w:r>
    </w:p>
    <w:p w14:paraId="3815869C" w14:textId="77777777" w:rsidR="00070B0C" w:rsidRPr="00E3201F" w:rsidRDefault="00070B0C" w:rsidP="00615F1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6E73ACD3" w14:textId="6326FF7E" w:rsidR="00E3201F" w:rsidRPr="00443CEC" w:rsidRDefault="00E3201F" w:rsidP="00615F10">
      <w:pPr>
        <w:spacing w:line="360" w:lineRule="auto"/>
        <w:ind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>В результате оккупации и ожесточенных боев, разрушивших Керчь, было уничтожено более 85% жилого фонда, и восстановление города началось с разминирования</w:t>
      </w:r>
      <w:r w:rsidR="009F488A">
        <w:rPr>
          <w:sz w:val="28"/>
          <w:szCs w:val="28"/>
        </w:rPr>
        <w:t>, так как отступая немцы минировали экономически важные объекты Крыма</w:t>
      </w:r>
      <w:r w:rsidRPr="00443CEC">
        <w:rPr>
          <w:sz w:val="28"/>
          <w:szCs w:val="28"/>
        </w:rPr>
        <w:t xml:space="preserve"> – </w:t>
      </w:r>
      <w:r w:rsidR="009F488A">
        <w:rPr>
          <w:sz w:val="28"/>
          <w:szCs w:val="28"/>
        </w:rPr>
        <w:t>предприятия, морские, порты, железные дороги. З</w:t>
      </w:r>
      <w:r w:rsidRPr="00443CEC">
        <w:rPr>
          <w:sz w:val="28"/>
          <w:szCs w:val="28"/>
        </w:rPr>
        <w:t>а четыре месяца было обезврежено около 100 000 мин и более 80 000 снарядов и бомб, сброшенных с воздуха</w:t>
      </w:r>
      <w:r w:rsidR="00340D91">
        <w:rPr>
          <w:sz w:val="28"/>
          <w:szCs w:val="28"/>
        </w:rPr>
        <w:t xml:space="preserve"> </w:t>
      </w:r>
      <w:r w:rsidR="00340D91" w:rsidRPr="00340D91">
        <w:rPr>
          <w:sz w:val="28"/>
          <w:szCs w:val="28"/>
        </w:rPr>
        <w:t>[16</w:t>
      </w:r>
      <w:bookmarkStart w:id="12" w:name="_GoBack"/>
      <w:bookmarkEnd w:id="12"/>
      <w:r w:rsidR="00340D91" w:rsidRPr="00340D91">
        <w:rPr>
          <w:sz w:val="28"/>
          <w:szCs w:val="28"/>
        </w:rPr>
        <w:t>]</w:t>
      </w:r>
      <w:r w:rsidRPr="00443CEC">
        <w:rPr>
          <w:sz w:val="28"/>
          <w:szCs w:val="28"/>
        </w:rPr>
        <w:t>. Писатель Павленко, посетивший в том году Керчь, позже писал: «Когда я увидел Сталинград, он не взволновал моего воображения, потому что я уже видел Керчь».</w:t>
      </w:r>
    </w:p>
    <w:p w14:paraId="66BA16D8" w14:textId="5D4FAF08" w:rsidR="00E3201F" w:rsidRPr="00443CEC" w:rsidRDefault="00E3201F" w:rsidP="00615F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Новиков Н.В. писал: «</w:t>
      </w:r>
      <w:r w:rsidRPr="00443CEC">
        <w:rPr>
          <w:sz w:val="28"/>
          <w:szCs w:val="28"/>
        </w:rPr>
        <w:t xml:space="preserve">8 августа 1973 года на </w:t>
      </w:r>
      <w:proofErr w:type="spellStart"/>
      <w:r w:rsidRPr="00443CEC">
        <w:rPr>
          <w:sz w:val="28"/>
          <w:szCs w:val="28"/>
        </w:rPr>
        <w:t>Митридатском</w:t>
      </w:r>
      <w:proofErr w:type="spellEnd"/>
      <w:r w:rsidRPr="00443CEC">
        <w:rPr>
          <w:sz w:val="28"/>
          <w:szCs w:val="28"/>
        </w:rPr>
        <w:t xml:space="preserve"> холме, где 9 мая 1959 года был зажжен вечный огонь, был открыт Обелиск Славы - первый памятник, посвященный событиям Великой Отечественной войны в </w:t>
      </w:r>
      <w:r w:rsidRPr="00443CEC">
        <w:rPr>
          <w:sz w:val="28"/>
          <w:szCs w:val="28"/>
        </w:rPr>
        <w:lastRenderedPageBreak/>
        <w:t>Советском Союзе. 14 сентября 1973 года Керчь была удостоена звания «Город-герой» и награждена орденами Ленина и Золотой Звезды</w:t>
      </w:r>
      <w:r>
        <w:rPr>
          <w:sz w:val="28"/>
          <w:szCs w:val="28"/>
        </w:rPr>
        <w:t xml:space="preserve">» </w:t>
      </w:r>
      <w:r w:rsidRPr="00594A2B">
        <w:rPr>
          <w:sz w:val="28"/>
          <w:szCs w:val="28"/>
        </w:rPr>
        <w:t>[25</w:t>
      </w:r>
      <w:r>
        <w:rPr>
          <w:sz w:val="28"/>
          <w:szCs w:val="28"/>
        </w:rPr>
        <w:t>, с.</w:t>
      </w:r>
      <w:r w:rsidR="00C873AD">
        <w:rPr>
          <w:sz w:val="28"/>
          <w:szCs w:val="28"/>
        </w:rPr>
        <w:t xml:space="preserve"> </w:t>
      </w:r>
      <w:r>
        <w:rPr>
          <w:sz w:val="28"/>
          <w:szCs w:val="28"/>
        </w:rPr>
        <w:t>33</w:t>
      </w:r>
      <w:r w:rsidRPr="00594A2B">
        <w:rPr>
          <w:sz w:val="28"/>
          <w:szCs w:val="28"/>
        </w:rPr>
        <w:t>]</w:t>
      </w:r>
      <w:r w:rsidRPr="00443CEC">
        <w:rPr>
          <w:sz w:val="28"/>
          <w:szCs w:val="28"/>
        </w:rPr>
        <w:t>.</w:t>
      </w:r>
    </w:p>
    <w:p w14:paraId="69FC4BF9" w14:textId="53AE35B8" w:rsidR="00E3201F" w:rsidRPr="00443CEC" w:rsidRDefault="00E3201F" w:rsidP="00615F10">
      <w:pPr>
        <w:spacing w:line="360" w:lineRule="auto"/>
        <w:ind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 xml:space="preserve">В битве за Керченский полуостров участвовал весь Крымский фронт в составе 181 680 человек. Безвозвратные потери в ходе операции составили 43 248 (23,8%), санитарные потери </w:t>
      </w:r>
      <w:r w:rsidR="00C873AD">
        <w:rPr>
          <w:sz w:val="28"/>
          <w:szCs w:val="28"/>
        </w:rPr>
        <w:t>–</w:t>
      </w:r>
      <w:r w:rsidRPr="00443CEC">
        <w:rPr>
          <w:sz w:val="28"/>
          <w:szCs w:val="28"/>
        </w:rPr>
        <w:t xml:space="preserve"> 67 091, итого 110 339. Общее число потерь за день составило 1 240 человек. [1] Были также более высокие цифры советских потерь в этой операции: 226 370 общих потерь [</w:t>
      </w:r>
      <w:r>
        <w:rPr>
          <w:sz w:val="28"/>
          <w:szCs w:val="28"/>
        </w:rPr>
        <w:t>26, с.55</w:t>
      </w:r>
      <w:r w:rsidRPr="00443CEC">
        <w:rPr>
          <w:sz w:val="28"/>
          <w:szCs w:val="28"/>
        </w:rPr>
        <w:t>].</w:t>
      </w:r>
    </w:p>
    <w:p w14:paraId="0EFB7E5B" w14:textId="13AE0EFA" w:rsidR="00E3201F" w:rsidRPr="00443CEC" w:rsidRDefault="00E3201F" w:rsidP="00615F10">
      <w:pPr>
        <w:spacing w:line="360" w:lineRule="auto"/>
        <w:ind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>Потери немецкой 11-й армии были значительно ниже. Боевые потери с 1 января по 10 апреля 1942 года составили 3 957 убитых, 15 424 раненых и 2 512 пропавших без вести [3]. В эту цифру вошли бы все потери 11-й армии, включая потери от партизанских действий под Севастополем, в Крыму, в Бер</w:t>
      </w:r>
      <w:r w:rsidR="00600C15">
        <w:rPr>
          <w:sz w:val="28"/>
          <w:szCs w:val="28"/>
        </w:rPr>
        <w:t>еговой охране в этот период и так далее.</w:t>
      </w:r>
      <w:r w:rsidRPr="00443CEC">
        <w:rPr>
          <w:sz w:val="28"/>
          <w:szCs w:val="28"/>
        </w:rPr>
        <w:t xml:space="preserve"> Потери румынских войск определить не удалось.</w:t>
      </w:r>
    </w:p>
    <w:p w14:paraId="612B15F0" w14:textId="54FAA1EB" w:rsidR="00E3201F" w:rsidRDefault="00E3201F" w:rsidP="00615F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В.М. Стародубцев писал: «д</w:t>
      </w:r>
      <w:r w:rsidRPr="00443CEC">
        <w:rPr>
          <w:sz w:val="28"/>
          <w:szCs w:val="28"/>
        </w:rPr>
        <w:t xml:space="preserve">аже не принимая во внимание потери в людях, результаты этой операции должны рассматриваться как разочарование для советских войск. В отличие от результатов </w:t>
      </w:r>
      <w:proofErr w:type="spellStart"/>
      <w:r w:rsidRPr="00443CEC">
        <w:rPr>
          <w:sz w:val="28"/>
          <w:szCs w:val="28"/>
        </w:rPr>
        <w:t>Керченско</w:t>
      </w:r>
      <w:proofErr w:type="spellEnd"/>
      <w:r w:rsidRPr="00443CEC">
        <w:rPr>
          <w:sz w:val="28"/>
          <w:szCs w:val="28"/>
        </w:rPr>
        <w:t xml:space="preserve">-Феодосийской десантной операции, не только не была выполнена задача дальнейшего наступления, снятия блокады Севастополя и разгрома всей группировки противника в Крыму, но и потеряна часть территории, в том числе и Феодосия. Концентрация командования на продолжении советского наступления привела к большим потерям в бронетехнике, напрасной трате боеприпасов и неспособности правильно оборудовать оборонительные позиции в наиболее удобном для обороны месте </w:t>
      </w:r>
      <w:r>
        <w:rPr>
          <w:sz w:val="28"/>
          <w:szCs w:val="28"/>
        </w:rPr>
        <w:t>–</w:t>
      </w:r>
      <w:r w:rsidRPr="00443CEC">
        <w:rPr>
          <w:sz w:val="28"/>
          <w:szCs w:val="28"/>
        </w:rPr>
        <w:t xml:space="preserve"> на </w:t>
      </w:r>
      <w:proofErr w:type="spellStart"/>
      <w:r w:rsidRPr="00443CEC">
        <w:rPr>
          <w:sz w:val="28"/>
          <w:szCs w:val="28"/>
        </w:rPr>
        <w:t>Акмонайском</w:t>
      </w:r>
      <w:proofErr w:type="spellEnd"/>
      <w:r w:rsidRPr="00443CEC">
        <w:rPr>
          <w:sz w:val="28"/>
          <w:szCs w:val="28"/>
        </w:rPr>
        <w:t xml:space="preserve"> перешейке, что в конечном итоге обрекало крымскую сторону на неудачу в майском наступлении противника</w:t>
      </w:r>
      <w:r>
        <w:rPr>
          <w:sz w:val="28"/>
          <w:szCs w:val="28"/>
        </w:rPr>
        <w:t xml:space="preserve">» </w:t>
      </w:r>
      <w:r w:rsidRPr="007E6980">
        <w:rPr>
          <w:sz w:val="28"/>
          <w:szCs w:val="28"/>
        </w:rPr>
        <w:t>[27</w:t>
      </w:r>
      <w:r>
        <w:rPr>
          <w:sz w:val="28"/>
          <w:szCs w:val="28"/>
        </w:rPr>
        <w:t>, с.</w:t>
      </w:r>
      <w:r w:rsidR="00C873AD">
        <w:rPr>
          <w:sz w:val="28"/>
          <w:szCs w:val="28"/>
        </w:rPr>
        <w:t xml:space="preserve"> </w:t>
      </w:r>
      <w:r>
        <w:rPr>
          <w:sz w:val="28"/>
          <w:szCs w:val="28"/>
        </w:rPr>
        <w:t>33</w:t>
      </w:r>
      <w:r w:rsidRPr="007E6980">
        <w:rPr>
          <w:sz w:val="28"/>
          <w:szCs w:val="28"/>
        </w:rPr>
        <w:t>]</w:t>
      </w:r>
      <w:r w:rsidRPr="00443CEC">
        <w:rPr>
          <w:sz w:val="28"/>
          <w:szCs w:val="28"/>
        </w:rPr>
        <w:t>.</w:t>
      </w:r>
    </w:p>
    <w:p w14:paraId="1D0BC08F" w14:textId="59414E08" w:rsidR="0041718D" w:rsidRDefault="0041718D" w:rsidP="00615F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следует из Акта </w:t>
      </w:r>
      <w:r w:rsidRPr="0041718D">
        <w:rPr>
          <w:sz w:val="28"/>
          <w:szCs w:val="28"/>
        </w:rPr>
        <w:t>городской государст</w:t>
      </w:r>
      <w:r>
        <w:rPr>
          <w:sz w:val="28"/>
          <w:szCs w:val="28"/>
        </w:rPr>
        <w:t xml:space="preserve">венной комиссии по установлению </w:t>
      </w:r>
      <w:r w:rsidRPr="0041718D">
        <w:rPr>
          <w:sz w:val="28"/>
          <w:szCs w:val="28"/>
        </w:rPr>
        <w:t>и расследованию злодеяний немецко-фашистских захватчиков в городе Керчи</w:t>
      </w:r>
      <w:r>
        <w:rPr>
          <w:sz w:val="28"/>
          <w:szCs w:val="28"/>
        </w:rPr>
        <w:t>: «</w:t>
      </w:r>
      <w:r w:rsidRPr="0041718D">
        <w:rPr>
          <w:sz w:val="28"/>
          <w:szCs w:val="28"/>
        </w:rPr>
        <w:t xml:space="preserve">Страшная картина полного опустошения города представилась бойцам и командирам Красной Армии, когда ее передовые части, преследовавшие подлого врага, 11 апреля 1944 года заняли Керчь. </w:t>
      </w:r>
      <w:r w:rsidRPr="0041718D">
        <w:rPr>
          <w:sz w:val="28"/>
          <w:szCs w:val="28"/>
        </w:rPr>
        <w:lastRenderedPageBreak/>
        <w:t>Город был совершенно пуст. Ни в одной квартире не было уцелевших вещей. Все было изломано, изорвано, разбито и сожжено. Полы в домах были завалены пух</w:t>
      </w:r>
      <w:r>
        <w:rPr>
          <w:sz w:val="28"/>
          <w:szCs w:val="28"/>
        </w:rPr>
        <w:t xml:space="preserve">ом разорванных перин и подушек. </w:t>
      </w:r>
      <w:r w:rsidRPr="0041718D">
        <w:rPr>
          <w:sz w:val="28"/>
          <w:szCs w:val="28"/>
        </w:rPr>
        <w:t xml:space="preserve">С 13 апреля саперами и минерами снято и подорвано мин: противотанковых 41078, противопехотных 55075. Кроме того, за это же время уничтожено 16520 артиллерийских снарядов и авиабомб, а также 67 944 минометных мины. За два года </w:t>
      </w:r>
      <w:proofErr w:type="spellStart"/>
      <w:r w:rsidRPr="0041718D">
        <w:rPr>
          <w:sz w:val="28"/>
          <w:szCs w:val="28"/>
        </w:rPr>
        <w:t>хозяйничания</w:t>
      </w:r>
      <w:proofErr w:type="spellEnd"/>
      <w:r w:rsidRPr="0041718D">
        <w:rPr>
          <w:sz w:val="28"/>
          <w:szCs w:val="28"/>
        </w:rPr>
        <w:t xml:space="preserve"> в Керчи немецко-румынских захватчиков замучено и истреблено 14087 мирных граждан г. Керчи, расстреляно, замучено и сожжено советских военнопленных до 15000 человек.</w:t>
      </w:r>
      <w:r>
        <w:rPr>
          <w:sz w:val="28"/>
          <w:szCs w:val="28"/>
        </w:rPr>
        <w:t xml:space="preserve"> </w:t>
      </w:r>
      <w:r w:rsidRPr="0041718D">
        <w:rPr>
          <w:sz w:val="28"/>
          <w:szCs w:val="28"/>
        </w:rPr>
        <w:t>Угнано насильственно в немецкое рабство - фашистскую Германию -мирных граждан г. Керчи 14342 человека</w:t>
      </w:r>
      <w:r>
        <w:rPr>
          <w:sz w:val="28"/>
          <w:szCs w:val="28"/>
        </w:rPr>
        <w:t xml:space="preserve">» </w:t>
      </w:r>
      <w:r w:rsidRPr="0041718D">
        <w:rPr>
          <w:sz w:val="28"/>
          <w:szCs w:val="28"/>
        </w:rPr>
        <w:t>[</w:t>
      </w:r>
      <w:r w:rsidR="00DF6E19">
        <w:rPr>
          <w:sz w:val="28"/>
          <w:szCs w:val="28"/>
        </w:rPr>
        <w:t>Ф</w:t>
      </w:r>
      <w:r w:rsidR="00DF6E19" w:rsidRPr="003014F1">
        <w:rPr>
          <w:sz w:val="28"/>
          <w:szCs w:val="28"/>
        </w:rPr>
        <w:t>.</w:t>
      </w:r>
      <w:r w:rsidR="00DF6E19">
        <w:rPr>
          <w:sz w:val="28"/>
          <w:szCs w:val="28"/>
        </w:rPr>
        <w:t xml:space="preserve"> </w:t>
      </w:r>
      <w:r w:rsidR="00DF6E19" w:rsidRPr="003014F1">
        <w:rPr>
          <w:sz w:val="28"/>
          <w:szCs w:val="28"/>
        </w:rPr>
        <w:t xml:space="preserve">Р. - 1289, оп. 1, д. 2, </w:t>
      </w:r>
      <w:proofErr w:type="spellStart"/>
      <w:r w:rsidR="00DF6E19" w:rsidRPr="003014F1">
        <w:rPr>
          <w:sz w:val="28"/>
          <w:szCs w:val="28"/>
        </w:rPr>
        <w:t>лл</w:t>
      </w:r>
      <w:proofErr w:type="spellEnd"/>
      <w:r w:rsidR="00DF6E19" w:rsidRPr="003014F1">
        <w:rPr>
          <w:sz w:val="28"/>
          <w:szCs w:val="28"/>
        </w:rPr>
        <w:t>. 7-10, 13-15, 17-18, 22-26</w:t>
      </w:r>
      <w:r w:rsidRPr="0041718D">
        <w:rPr>
          <w:sz w:val="28"/>
          <w:szCs w:val="28"/>
        </w:rPr>
        <w:t>].</w:t>
      </w:r>
    </w:p>
    <w:p w14:paraId="663500E5" w14:textId="51A4642C" w:rsidR="009F488A" w:rsidRDefault="0041718D" w:rsidP="00615F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изученных документов и источников, мы можем </w:t>
      </w:r>
      <w:r w:rsidR="006D73B8">
        <w:rPr>
          <w:sz w:val="28"/>
          <w:szCs w:val="28"/>
        </w:rPr>
        <w:t>с</w:t>
      </w:r>
      <w:r>
        <w:rPr>
          <w:sz w:val="28"/>
          <w:szCs w:val="28"/>
        </w:rPr>
        <w:t>делать вывод о том, что</w:t>
      </w:r>
      <w:r w:rsidR="00DF6E19">
        <w:rPr>
          <w:sz w:val="28"/>
          <w:szCs w:val="28"/>
        </w:rPr>
        <w:t xml:space="preserve"> </w:t>
      </w:r>
      <w:r w:rsidR="006D73B8">
        <w:rPr>
          <w:sz w:val="28"/>
          <w:szCs w:val="28"/>
        </w:rPr>
        <w:t>в период военных действий с октября 1941 года по 11 апреля 1944 года город подвергся полному разрушению как экономической, так и социальной сферы</w:t>
      </w:r>
      <w:r>
        <w:rPr>
          <w:sz w:val="28"/>
          <w:szCs w:val="28"/>
        </w:rPr>
        <w:t xml:space="preserve">. </w:t>
      </w:r>
      <w:r w:rsidR="006D73B8">
        <w:rPr>
          <w:sz w:val="28"/>
          <w:szCs w:val="28"/>
        </w:rPr>
        <w:t>От результатов первых трех пятилеток не осталось и следа. Перед советским государством стояла задача возродить промышленный центр Крыма из руин.</w:t>
      </w:r>
    </w:p>
    <w:p w14:paraId="099D6435" w14:textId="77777777" w:rsidR="00615F10" w:rsidRDefault="00615F10" w:rsidP="00F80A39">
      <w:pPr>
        <w:spacing w:line="360" w:lineRule="auto"/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E4DE625" w14:textId="0703BB7D" w:rsidR="00F80A39" w:rsidRPr="00B00B4C" w:rsidRDefault="00F80A39" w:rsidP="00F80A39">
      <w:pPr>
        <w:spacing w:line="360" w:lineRule="auto"/>
        <w:ind w:left="708" w:firstLine="1"/>
        <w:jc w:val="both"/>
        <w:rPr>
          <w:b/>
          <w:bCs/>
          <w:sz w:val="28"/>
          <w:szCs w:val="28"/>
        </w:rPr>
      </w:pPr>
      <w:r w:rsidRPr="00B00B4C">
        <w:rPr>
          <w:b/>
          <w:bCs/>
          <w:sz w:val="28"/>
          <w:szCs w:val="28"/>
        </w:rPr>
        <w:lastRenderedPageBreak/>
        <w:t>Глава </w:t>
      </w:r>
      <w:r>
        <w:rPr>
          <w:b/>
          <w:bCs/>
          <w:sz w:val="28"/>
          <w:szCs w:val="28"/>
        </w:rPr>
        <w:t>3</w:t>
      </w:r>
      <w:r w:rsidRPr="00B00B4C">
        <w:rPr>
          <w:b/>
          <w:bCs/>
          <w:sz w:val="28"/>
          <w:szCs w:val="28"/>
        </w:rPr>
        <w:t> </w:t>
      </w:r>
      <w:r w:rsidR="00070B0C">
        <w:rPr>
          <w:b/>
          <w:bCs/>
          <w:sz w:val="28"/>
          <w:szCs w:val="28"/>
        </w:rPr>
        <w:t>Основные социально</w:t>
      </w:r>
      <w:r w:rsidR="00615F10">
        <w:rPr>
          <w:b/>
          <w:bCs/>
          <w:sz w:val="28"/>
          <w:szCs w:val="28"/>
        </w:rPr>
        <w:t>-</w:t>
      </w:r>
      <w:r w:rsidR="00070B0C">
        <w:rPr>
          <w:b/>
          <w:bCs/>
          <w:sz w:val="28"/>
          <w:szCs w:val="28"/>
        </w:rPr>
        <w:t>экономические факторы раз</w:t>
      </w:r>
      <w:r w:rsidR="00615F10">
        <w:rPr>
          <w:b/>
          <w:bCs/>
          <w:sz w:val="28"/>
          <w:szCs w:val="28"/>
        </w:rPr>
        <w:t>вития Керчи в послевоенные годы</w:t>
      </w:r>
    </w:p>
    <w:p w14:paraId="4D82EF02" w14:textId="77777777" w:rsidR="00F80A39" w:rsidRDefault="00F80A39" w:rsidP="00F80A39">
      <w:pPr>
        <w:spacing w:line="360" w:lineRule="auto"/>
        <w:ind w:firstLine="709"/>
        <w:jc w:val="both"/>
        <w:rPr>
          <w:sz w:val="28"/>
          <w:szCs w:val="28"/>
        </w:rPr>
      </w:pPr>
    </w:p>
    <w:p w14:paraId="4D2739F6" w14:textId="2129EB03" w:rsidR="007A1412" w:rsidRDefault="00F80A39" w:rsidP="007A14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B00B4C">
        <w:rPr>
          <w:b/>
          <w:bCs/>
          <w:sz w:val="28"/>
          <w:szCs w:val="28"/>
        </w:rPr>
        <w:t>.1 </w:t>
      </w:r>
      <w:r w:rsidR="007A1412">
        <w:rPr>
          <w:b/>
          <w:bCs/>
          <w:sz w:val="28"/>
          <w:szCs w:val="28"/>
        </w:rPr>
        <w:t>Восс</w:t>
      </w:r>
      <w:r w:rsidR="00ED709D">
        <w:rPr>
          <w:b/>
          <w:bCs/>
          <w:sz w:val="28"/>
          <w:szCs w:val="28"/>
        </w:rPr>
        <w:t>та</w:t>
      </w:r>
      <w:r w:rsidR="007A1412">
        <w:rPr>
          <w:b/>
          <w:bCs/>
          <w:sz w:val="28"/>
          <w:szCs w:val="28"/>
        </w:rPr>
        <w:t xml:space="preserve">новление </w:t>
      </w:r>
      <w:r w:rsidR="00ED709D">
        <w:rPr>
          <w:b/>
          <w:bCs/>
          <w:sz w:val="28"/>
          <w:szCs w:val="28"/>
        </w:rPr>
        <w:t>инфра</w:t>
      </w:r>
      <w:r w:rsidR="007A1412">
        <w:rPr>
          <w:b/>
          <w:bCs/>
          <w:sz w:val="28"/>
          <w:szCs w:val="28"/>
        </w:rPr>
        <w:t>структуры</w:t>
      </w:r>
      <w:r w:rsidR="00B6145F">
        <w:rPr>
          <w:b/>
          <w:bCs/>
          <w:sz w:val="28"/>
          <w:szCs w:val="28"/>
        </w:rPr>
        <w:t xml:space="preserve"> города</w:t>
      </w:r>
      <w:r w:rsidR="007A1412">
        <w:rPr>
          <w:b/>
          <w:bCs/>
          <w:sz w:val="28"/>
          <w:szCs w:val="28"/>
        </w:rPr>
        <w:t xml:space="preserve"> и его социальное </w:t>
      </w:r>
    </w:p>
    <w:p w14:paraId="33180A33" w14:textId="1B833C97" w:rsidR="00F80A39" w:rsidRPr="00B00B4C" w:rsidRDefault="007A1412" w:rsidP="007A14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развитие</w:t>
      </w:r>
    </w:p>
    <w:p w14:paraId="1FE1A371" w14:textId="030D7264" w:rsidR="00291A2B" w:rsidRDefault="00291A2B" w:rsidP="008B4D5C">
      <w:pPr>
        <w:spacing w:line="360" w:lineRule="auto"/>
        <w:ind w:firstLine="709"/>
        <w:jc w:val="both"/>
        <w:rPr>
          <w:sz w:val="28"/>
          <w:szCs w:val="28"/>
        </w:rPr>
      </w:pPr>
    </w:p>
    <w:p w14:paraId="0BCE9505" w14:textId="58B9E27F" w:rsidR="00607375" w:rsidRPr="00443CEC" w:rsidRDefault="00607375" w:rsidP="00607375">
      <w:pPr>
        <w:spacing w:line="360" w:lineRule="auto"/>
        <w:ind w:right="19"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 xml:space="preserve">В 1941 году строительство мира было прервано вероломным нападением на СССР страну нацистской Германии. Все знают о героической обороне Севастополя, мужестве защитников </w:t>
      </w:r>
      <w:proofErr w:type="spellStart"/>
      <w:r w:rsidRPr="00443CEC">
        <w:rPr>
          <w:sz w:val="28"/>
          <w:szCs w:val="28"/>
        </w:rPr>
        <w:t>Ажмушкайского</w:t>
      </w:r>
      <w:proofErr w:type="spellEnd"/>
      <w:r w:rsidRPr="00443CEC">
        <w:rPr>
          <w:sz w:val="28"/>
          <w:szCs w:val="28"/>
        </w:rPr>
        <w:t xml:space="preserve"> карьера в Керчи, действиях десанта в Евпатории, Керчи и Феодосии. Их подвиги увековечены для потомков присвоением городам Севастополю и Керчи звания «Город-герой», бронзовыми и гранитными памятниками, установленными на местах ожесточенных боев, на площадях и главных дорогах возрожденных городов</w:t>
      </w:r>
      <w:r>
        <w:rPr>
          <w:sz w:val="28"/>
          <w:szCs w:val="28"/>
        </w:rPr>
        <w:t xml:space="preserve"> </w:t>
      </w:r>
      <w:r w:rsidRPr="007E6980">
        <w:rPr>
          <w:sz w:val="28"/>
          <w:szCs w:val="28"/>
        </w:rPr>
        <w:t>[28</w:t>
      </w:r>
      <w:r>
        <w:rPr>
          <w:sz w:val="28"/>
          <w:szCs w:val="28"/>
        </w:rPr>
        <w:t>, с.</w:t>
      </w:r>
      <w:r w:rsidR="00615F10">
        <w:rPr>
          <w:sz w:val="28"/>
          <w:szCs w:val="28"/>
        </w:rPr>
        <w:t xml:space="preserve"> </w:t>
      </w:r>
      <w:r>
        <w:rPr>
          <w:sz w:val="28"/>
          <w:szCs w:val="28"/>
        </w:rPr>
        <w:t>45</w:t>
      </w:r>
      <w:r w:rsidRPr="007E6980">
        <w:rPr>
          <w:sz w:val="28"/>
          <w:szCs w:val="28"/>
        </w:rPr>
        <w:t>]</w:t>
      </w:r>
      <w:r w:rsidRPr="00443CEC">
        <w:rPr>
          <w:sz w:val="28"/>
          <w:szCs w:val="28"/>
        </w:rPr>
        <w:t>.</w:t>
      </w:r>
    </w:p>
    <w:p w14:paraId="0F37986B" w14:textId="6E3230BB" w:rsidR="00607375" w:rsidRDefault="00607375" w:rsidP="00607375">
      <w:pPr>
        <w:spacing w:line="360" w:lineRule="auto"/>
        <w:ind w:right="19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А.Б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Широкорад</w:t>
      </w:r>
      <w:proofErr w:type="spellEnd"/>
      <w:r>
        <w:rPr>
          <w:sz w:val="28"/>
          <w:szCs w:val="28"/>
        </w:rPr>
        <w:t xml:space="preserve"> указывает: «в</w:t>
      </w:r>
      <w:r w:rsidRPr="00443CEC">
        <w:rPr>
          <w:sz w:val="28"/>
          <w:szCs w:val="28"/>
        </w:rPr>
        <w:t>ременная оккупация нанесла огромный ущерб экономике Крымского полуострова и Керчи</w:t>
      </w:r>
      <w:r>
        <w:rPr>
          <w:sz w:val="28"/>
          <w:szCs w:val="28"/>
        </w:rPr>
        <w:t>,</w:t>
      </w:r>
      <w:r w:rsidRPr="00443CEC">
        <w:rPr>
          <w:sz w:val="28"/>
          <w:szCs w:val="28"/>
        </w:rPr>
        <w:t xml:space="preserve"> в частности. Более 300 промышленных предприятий были закрыты, многие города разрушены. Сразу же после освобождения от гитлеровских захватчиков началось восстановление </w:t>
      </w:r>
      <w:r w:rsidR="00B6145F">
        <w:rPr>
          <w:sz w:val="28"/>
          <w:szCs w:val="28"/>
        </w:rPr>
        <w:t>крымских городов</w:t>
      </w:r>
      <w:r>
        <w:rPr>
          <w:sz w:val="28"/>
          <w:szCs w:val="28"/>
        </w:rPr>
        <w:t xml:space="preserve">» </w:t>
      </w:r>
      <w:r w:rsidRPr="007E6980">
        <w:rPr>
          <w:sz w:val="28"/>
          <w:szCs w:val="28"/>
        </w:rPr>
        <w:t>[29</w:t>
      </w:r>
      <w:r>
        <w:rPr>
          <w:sz w:val="28"/>
          <w:szCs w:val="28"/>
        </w:rPr>
        <w:t>, с.</w:t>
      </w:r>
      <w:r w:rsidR="00615F10">
        <w:rPr>
          <w:sz w:val="28"/>
          <w:szCs w:val="28"/>
        </w:rPr>
        <w:t xml:space="preserve"> </w:t>
      </w:r>
      <w:r>
        <w:rPr>
          <w:sz w:val="28"/>
          <w:szCs w:val="28"/>
        </w:rPr>
        <w:t>123</w:t>
      </w:r>
      <w:r w:rsidRPr="007E6980">
        <w:rPr>
          <w:sz w:val="28"/>
          <w:szCs w:val="28"/>
        </w:rPr>
        <w:t>]</w:t>
      </w:r>
      <w:r w:rsidRPr="00443CEC">
        <w:rPr>
          <w:sz w:val="28"/>
          <w:szCs w:val="28"/>
        </w:rPr>
        <w:t>.</w:t>
      </w:r>
    </w:p>
    <w:p w14:paraId="1F5539D0" w14:textId="3193DBB3" w:rsidR="00607375" w:rsidRDefault="00607375" w:rsidP="00607375">
      <w:pPr>
        <w:spacing w:line="360" w:lineRule="auto"/>
        <w:ind w:right="19" w:firstLine="709"/>
        <w:jc w:val="both"/>
        <w:rPr>
          <w:sz w:val="28"/>
          <w:szCs w:val="28"/>
        </w:rPr>
      </w:pPr>
      <w:r w:rsidRPr="00607375">
        <w:rPr>
          <w:sz w:val="28"/>
          <w:szCs w:val="28"/>
        </w:rPr>
        <w:t>Одержав победу в Великой Отечественной войне над фашистской Германией, советский народ приступил к восстановлению разрушенного народного хозяйства и его дальнейшей реконструкции. Эти задачи были сформулированы в четвертом пятилетнем плане, рассчитанном на 1945-1950 годы.</w:t>
      </w:r>
      <w:r>
        <w:rPr>
          <w:sz w:val="28"/>
          <w:szCs w:val="28"/>
        </w:rPr>
        <w:t xml:space="preserve"> </w:t>
      </w:r>
    </w:p>
    <w:p w14:paraId="10603221" w14:textId="090B9F60" w:rsidR="007A1412" w:rsidRDefault="007A1412" w:rsidP="007A1412">
      <w:pPr>
        <w:spacing w:line="360" w:lineRule="auto"/>
        <w:ind w:right="19"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 xml:space="preserve">Одной из важнейших задач партийных организаций и местных Советов в первые годы после войны было ускорение темпов восстановления и строительства жилых домов, общественных сооружений, больниц, школ и учреждений культуры. Под лозунгом «Вытащить все семьи из землянок и подвалов» в штате широко рекламировались соревнования по благоустройству городов и деревень. Уже в 1946-1950 годах в Симферополе, </w:t>
      </w:r>
      <w:r w:rsidRPr="00443CEC">
        <w:rPr>
          <w:sz w:val="28"/>
          <w:szCs w:val="28"/>
        </w:rPr>
        <w:lastRenderedPageBreak/>
        <w:t>Феодосии, Ялте</w:t>
      </w:r>
      <w:r>
        <w:rPr>
          <w:sz w:val="28"/>
          <w:szCs w:val="28"/>
        </w:rPr>
        <w:t>, Керчи</w:t>
      </w:r>
      <w:r w:rsidRPr="00443CEC">
        <w:rPr>
          <w:sz w:val="28"/>
          <w:szCs w:val="28"/>
        </w:rPr>
        <w:t xml:space="preserve"> и Евпатории были полностью восстановлены жилье, канализация, водопровод, объекты культуры. В области было восстановлено и построено 8 824 000 квадратных метров жилья.</w:t>
      </w:r>
    </w:p>
    <w:p w14:paraId="46D6343B" w14:textId="266124D2" w:rsidR="00607375" w:rsidRDefault="00607375" w:rsidP="00607375">
      <w:pPr>
        <w:spacing w:line="360" w:lineRule="auto"/>
        <w:ind w:right="19" w:firstLine="709"/>
        <w:jc w:val="both"/>
        <w:rPr>
          <w:sz w:val="28"/>
          <w:szCs w:val="28"/>
        </w:rPr>
      </w:pPr>
      <w:r w:rsidRPr="00607375">
        <w:rPr>
          <w:sz w:val="28"/>
          <w:szCs w:val="28"/>
        </w:rPr>
        <w:t>Трудящиеся Керчи приступили к восстановительным работам в тяжелых условиях. Фашисты взорвали и полностью разрушили все заводы и фабрики, мосты, рыболовецкие суда. Они вывели из строя электростанцию, радиостанцию, телеграф, железнодорожные линии, 85 процентов жилья, водопровод и канализацию, вырубили сады и парки</w:t>
      </w:r>
      <w:r>
        <w:rPr>
          <w:sz w:val="28"/>
          <w:szCs w:val="28"/>
        </w:rPr>
        <w:t xml:space="preserve"> </w:t>
      </w:r>
      <w:r w:rsidRPr="00607375">
        <w:rPr>
          <w:sz w:val="28"/>
          <w:szCs w:val="28"/>
        </w:rPr>
        <w:t>[</w:t>
      </w:r>
      <w:r w:rsidR="00B6145F">
        <w:rPr>
          <w:sz w:val="28"/>
          <w:szCs w:val="28"/>
        </w:rPr>
        <w:t>Керченский рабочий, 1944, 4 июля</w:t>
      </w:r>
      <w:r w:rsidRPr="00607375">
        <w:rPr>
          <w:sz w:val="28"/>
          <w:szCs w:val="28"/>
        </w:rPr>
        <w:t>].</w:t>
      </w:r>
    </w:p>
    <w:p w14:paraId="31F16B04" w14:textId="13C994A2" w:rsidR="00607375" w:rsidRDefault="00607375" w:rsidP="00607375">
      <w:pPr>
        <w:spacing w:line="360" w:lineRule="auto"/>
        <w:ind w:right="19" w:firstLine="709"/>
        <w:jc w:val="both"/>
        <w:rPr>
          <w:sz w:val="28"/>
          <w:szCs w:val="28"/>
        </w:rPr>
      </w:pPr>
      <w:r w:rsidRPr="00607375">
        <w:rPr>
          <w:sz w:val="28"/>
          <w:szCs w:val="28"/>
        </w:rPr>
        <w:t xml:space="preserve">Городу предстояло восстановить из руин жилые дома, реконструировать коммунально-бытовые сооружения, построить сеть культурно-просветительных учреждений, произвести большой </w:t>
      </w:r>
      <w:r>
        <w:rPr>
          <w:sz w:val="28"/>
          <w:szCs w:val="28"/>
        </w:rPr>
        <w:t xml:space="preserve">объем работ по благоустройству. </w:t>
      </w:r>
      <w:r w:rsidRPr="00607375">
        <w:rPr>
          <w:sz w:val="28"/>
          <w:szCs w:val="28"/>
        </w:rPr>
        <w:t>Был разработан и принят Генеральный план реконструкции Керчи</w:t>
      </w:r>
      <w:r>
        <w:rPr>
          <w:sz w:val="28"/>
          <w:szCs w:val="28"/>
        </w:rPr>
        <w:t>.</w:t>
      </w:r>
    </w:p>
    <w:p w14:paraId="3757CBE4" w14:textId="43C25653" w:rsidR="00607375" w:rsidRPr="00443CEC" w:rsidRDefault="00607375" w:rsidP="00607375">
      <w:pPr>
        <w:spacing w:line="360" w:lineRule="auto"/>
        <w:ind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сообщает газета Керченский рабочий</w:t>
      </w:r>
      <w:r w:rsidR="00B6145F">
        <w:rPr>
          <w:sz w:val="28"/>
          <w:szCs w:val="28"/>
        </w:rPr>
        <w:t xml:space="preserve">, </w:t>
      </w:r>
      <w:proofErr w:type="spellStart"/>
      <w:r w:rsidR="00B6145F">
        <w:rPr>
          <w:sz w:val="28"/>
          <w:szCs w:val="28"/>
        </w:rPr>
        <w:t>вып</w:t>
      </w:r>
      <w:proofErr w:type="spellEnd"/>
      <w:r w:rsidR="00B6145F">
        <w:rPr>
          <w:sz w:val="28"/>
          <w:szCs w:val="28"/>
        </w:rPr>
        <w:t>. № 178 (6672)</w:t>
      </w:r>
      <w:r>
        <w:rPr>
          <w:sz w:val="28"/>
          <w:szCs w:val="28"/>
        </w:rPr>
        <w:t>: «</w:t>
      </w:r>
      <w:r w:rsidRPr="00607375">
        <w:rPr>
          <w:sz w:val="28"/>
          <w:szCs w:val="28"/>
        </w:rPr>
        <w:t xml:space="preserve">Война превратила в руины жилые корпуса по улице им. Войкова, одни обгоревшие коробки остались на </w:t>
      </w:r>
      <w:proofErr w:type="spellStart"/>
      <w:r w:rsidRPr="00607375">
        <w:rPr>
          <w:sz w:val="28"/>
          <w:szCs w:val="28"/>
        </w:rPr>
        <w:t>Босфорской</w:t>
      </w:r>
      <w:proofErr w:type="spellEnd"/>
      <w:r w:rsidRPr="00607375">
        <w:rPr>
          <w:sz w:val="28"/>
          <w:szCs w:val="28"/>
        </w:rPr>
        <w:t xml:space="preserve"> площади. Часть этого жилого фонда уже восстановлена. Но самы</w:t>
      </w:r>
      <w:r w:rsidR="00B6145F">
        <w:rPr>
          <w:sz w:val="28"/>
          <w:szCs w:val="28"/>
        </w:rPr>
        <w:t>е крупные работы еще впереди...</w:t>
      </w:r>
      <w:r w:rsidRPr="00607375">
        <w:rPr>
          <w:sz w:val="28"/>
          <w:szCs w:val="28"/>
        </w:rPr>
        <w:t>Генеральный план реконструкции Керчи, выполнение которого изменит лицо нашего города, намечает квартальную застройку ряда улиц. Со времени освобождения Керчи население города много труда вложило в расчистку завалов, вывозку мусора и приведение города в должное санитарное состояние.</w:t>
      </w:r>
      <w:r w:rsidR="00B6145F">
        <w:rPr>
          <w:sz w:val="28"/>
          <w:szCs w:val="28"/>
        </w:rPr>
        <w:t xml:space="preserve"> </w:t>
      </w:r>
      <w:r w:rsidRPr="00607375">
        <w:rPr>
          <w:sz w:val="28"/>
          <w:szCs w:val="28"/>
        </w:rPr>
        <w:t>В нынешнем году на продолжение этих работ ассигновано 350 тысяч рублей. Много средств будет вложено в ремонт дорог и тротуаров, благоустройство скверов и Приморского бульвара... План предусматривает возвращение к жизни десятков домов, разрушенных немецко-фашистскими захватчиками. Четыре дома, в том числе двухэтажный дом, будут восстановлены на улице Карла Маркса. К концу года вырастет двухэтажный дом по улице Пролетарской № 28. Два двенадцатиквартирных дома намечено выстроить в поселке завода им. Войкова по улице Кирова и так далее</w:t>
      </w:r>
      <w:r w:rsidR="00B6145F">
        <w:rPr>
          <w:sz w:val="28"/>
          <w:szCs w:val="28"/>
        </w:rPr>
        <w:t xml:space="preserve">» </w:t>
      </w:r>
      <w:r w:rsidR="00B6145F" w:rsidRPr="00B6145F">
        <w:rPr>
          <w:sz w:val="28"/>
          <w:szCs w:val="28"/>
        </w:rPr>
        <w:t>[</w:t>
      </w:r>
      <w:r w:rsidR="00B6145F">
        <w:rPr>
          <w:sz w:val="28"/>
          <w:szCs w:val="28"/>
        </w:rPr>
        <w:t>Керченский рабочий, 1947, 31 января</w:t>
      </w:r>
      <w:r w:rsidR="00B6145F" w:rsidRPr="00B6145F">
        <w:rPr>
          <w:sz w:val="28"/>
          <w:szCs w:val="28"/>
        </w:rPr>
        <w:t>]</w:t>
      </w:r>
      <w:r w:rsidRPr="00607375">
        <w:rPr>
          <w:sz w:val="28"/>
          <w:szCs w:val="28"/>
        </w:rPr>
        <w:t>.</w:t>
      </w:r>
    </w:p>
    <w:p w14:paraId="1D091AC0" w14:textId="2125FDFA" w:rsidR="00607375" w:rsidRPr="00443CEC" w:rsidRDefault="00607375" w:rsidP="00607375">
      <w:pPr>
        <w:spacing w:line="360" w:lineRule="auto"/>
        <w:ind w:right="19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Г.В</w:t>
      </w:r>
      <w:proofErr w:type="spellEnd"/>
      <w:r>
        <w:rPr>
          <w:sz w:val="28"/>
          <w:szCs w:val="28"/>
        </w:rPr>
        <w:t>. Коротковой пишет: «г</w:t>
      </w:r>
      <w:r w:rsidRPr="00443CEC">
        <w:rPr>
          <w:sz w:val="28"/>
          <w:szCs w:val="28"/>
        </w:rPr>
        <w:t xml:space="preserve">енеральный план развития Севастополя и Керчи был разработан на основе ряда конкурсных проектов, среди которых был выбран проект группы московских архитекторов под руководством </w:t>
      </w:r>
      <w:proofErr w:type="spellStart"/>
      <w:r w:rsidRPr="00443CEC">
        <w:rPr>
          <w:sz w:val="28"/>
          <w:szCs w:val="28"/>
        </w:rPr>
        <w:t>Б.М</w:t>
      </w:r>
      <w:proofErr w:type="spellEnd"/>
      <w:r w:rsidRPr="00443CEC">
        <w:rPr>
          <w:sz w:val="28"/>
          <w:szCs w:val="28"/>
        </w:rPr>
        <w:t xml:space="preserve">. </w:t>
      </w:r>
      <w:proofErr w:type="spellStart"/>
      <w:r w:rsidRPr="00443CEC">
        <w:rPr>
          <w:sz w:val="28"/>
          <w:szCs w:val="28"/>
        </w:rPr>
        <w:t>Балкина</w:t>
      </w:r>
      <w:proofErr w:type="spellEnd"/>
      <w:r w:rsidRPr="00443CEC">
        <w:rPr>
          <w:sz w:val="28"/>
          <w:szCs w:val="28"/>
        </w:rPr>
        <w:t xml:space="preserve"> и </w:t>
      </w:r>
      <w:proofErr w:type="spellStart"/>
      <w:r w:rsidRPr="00443CEC">
        <w:rPr>
          <w:sz w:val="28"/>
          <w:szCs w:val="28"/>
        </w:rPr>
        <w:t>М.Я</w:t>
      </w:r>
      <w:proofErr w:type="spellEnd"/>
      <w:r w:rsidRPr="00443CEC">
        <w:rPr>
          <w:sz w:val="28"/>
          <w:szCs w:val="28"/>
        </w:rPr>
        <w:t xml:space="preserve">. Гинзбурга, а детальную разработку генерального плана выполнили архитекторы </w:t>
      </w:r>
      <w:proofErr w:type="spellStart"/>
      <w:r w:rsidRPr="00443CEC">
        <w:rPr>
          <w:sz w:val="28"/>
          <w:szCs w:val="28"/>
        </w:rPr>
        <w:t>В.М</w:t>
      </w:r>
      <w:proofErr w:type="spellEnd"/>
      <w:r w:rsidRPr="00443CEC">
        <w:rPr>
          <w:sz w:val="28"/>
          <w:szCs w:val="28"/>
        </w:rPr>
        <w:t xml:space="preserve">. Артюхов, </w:t>
      </w:r>
      <w:proofErr w:type="spellStart"/>
      <w:r w:rsidRPr="00443CEC">
        <w:rPr>
          <w:sz w:val="28"/>
          <w:szCs w:val="28"/>
        </w:rPr>
        <w:t>Ю.А</w:t>
      </w:r>
      <w:proofErr w:type="spellEnd"/>
      <w:r w:rsidRPr="00443CEC">
        <w:rPr>
          <w:sz w:val="28"/>
          <w:szCs w:val="28"/>
        </w:rPr>
        <w:t xml:space="preserve">. </w:t>
      </w:r>
      <w:proofErr w:type="spellStart"/>
      <w:r w:rsidRPr="00443CEC">
        <w:rPr>
          <w:sz w:val="28"/>
          <w:szCs w:val="28"/>
        </w:rPr>
        <w:t>Траутман</w:t>
      </w:r>
      <w:proofErr w:type="spellEnd"/>
      <w:r w:rsidRPr="00443CEC">
        <w:rPr>
          <w:sz w:val="28"/>
          <w:szCs w:val="28"/>
        </w:rPr>
        <w:t xml:space="preserve"> и инженер </w:t>
      </w:r>
      <w:proofErr w:type="spellStart"/>
      <w:r w:rsidRPr="00443CEC">
        <w:rPr>
          <w:sz w:val="28"/>
          <w:szCs w:val="28"/>
        </w:rPr>
        <w:t>И.К</w:t>
      </w:r>
      <w:proofErr w:type="spellEnd"/>
      <w:r w:rsidRPr="00443CEC">
        <w:rPr>
          <w:sz w:val="28"/>
          <w:szCs w:val="28"/>
        </w:rPr>
        <w:t xml:space="preserve">. </w:t>
      </w:r>
      <w:proofErr w:type="spellStart"/>
      <w:r w:rsidRPr="00443CEC">
        <w:rPr>
          <w:sz w:val="28"/>
          <w:szCs w:val="28"/>
        </w:rPr>
        <w:t>Жирко</w:t>
      </w:r>
      <w:proofErr w:type="spellEnd"/>
      <w:r>
        <w:rPr>
          <w:sz w:val="28"/>
          <w:szCs w:val="28"/>
        </w:rPr>
        <w:t xml:space="preserve">» </w:t>
      </w:r>
      <w:r w:rsidRPr="007E6980">
        <w:rPr>
          <w:sz w:val="28"/>
          <w:szCs w:val="28"/>
        </w:rPr>
        <w:t>[</w:t>
      </w:r>
      <w:r>
        <w:rPr>
          <w:sz w:val="28"/>
          <w:szCs w:val="28"/>
        </w:rPr>
        <w:t>15, с.</w:t>
      </w:r>
      <w:r w:rsidR="00615F10">
        <w:rPr>
          <w:sz w:val="28"/>
          <w:szCs w:val="28"/>
        </w:rPr>
        <w:t xml:space="preserve"> </w:t>
      </w:r>
      <w:r>
        <w:rPr>
          <w:sz w:val="28"/>
          <w:szCs w:val="28"/>
        </w:rPr>
        <w:t>88</w:t>
      </w:r>
      <w:r w:rsidRPr="007E6980">
        <w:rPr>
          <w:sz w:val="28"/>
          <w:szCs w:val="28"/>
        </w:rPr>
        <w:t>]</w:t>
      </w:r>
      <w:r w:rsidRPr="00443CEC">
        <w:rPr>
          <w:sz w:val="28"/>
          <w:szCs w:val="28"/>
        </w:rPr>
        <w:t>.</w:t>
      </w:r>
    </w:p>
    <w:p w14:paraId="0153F439" w14:textId="1029AE74" w:rsidR="00607375" w:rsidRDefault="00607375" w:rsidP="00607375">
      <w:pPr>
        <w:spacing w:line="360" w:lineRule="auto"/>
        <w:ind w:right="19"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 xml:space="preserve">Специфика планировочной структуры новых городов заключается в том, что в зависимости от рельефа местности каждый район имеет отдельную сетку улиц, соединен с другими районами одной или двумя улицами. Улицы города были выпрямлены и расширены. </w:t>
      </w:r>
    </w:p>
    <w:p w14:paraId="28A9B24C" w14:textId="77777777" w:rsidR="00607375" w:rsidRPr="00443CEC" w:rsidRDefault="00607375" w:rsidP="00607375">
      <w:pPr>
        <w:spacing w:line="360" w:lineRule="auto"/>
        <w:ind w:right="19"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 xml:space="preserve">В первые годы после войны были предприняты большие усилия по увековечиванию памяти героев, защищавших и освобождавших Севастополь и Керчь в годы Великой Отечественной войны. На </w:t>
      </w:r>
      <w:proofErr w:type="spellStart"/>
      <w:r w:rsidRPr="00443CEC">
        <w:rPr>
          <w:sz w:val="28"/>
          <w:szCs w:val="28"/>
        </w:rPr>
        <w:t>Сапенской</w:t>
      </w:r>
      <w:proofErr w:type="spellEnd"/>
      <w:r w:rsidRPr="00443CEC">
        <w:rPr>
          <w:sz w:val="28"/>
          <w:szCs w:val="28"/>
        </w:rPr>
        <w:t xml:space="preserve"> горе по проекту военного инженера А.Д. Киселева в 1944 году был сооружен мемориал с установкой 28-метрового обелиска и, чуть позже, панорамного сооружения «Штурм </w:t>
      </w:r>
      <w:proofErr w:type="spellStart"/>
      <w:r w:rsidRPr="00443CEC">
        <w:rPr>
          <w:sz w:val="28"/>
          <w:szCs w:val="28"/>
        </w:rPr>
        <w:t>Сапенской</w:t>
      </w:r>
      <w:proofErr w:type="spellEnd"/>
      <w:r w:rsidRPr="00443CEC">
        <w:rPr>
          <w:sz w:val="28"/>
          <w:szCs w:val="28"/>
        </w:rPr>
        <w:t xml:space="preserve"> горы, 7 мая 1944 года». (архитектор </w:t>
      </w:r>
      <w:proofErr w:type="spellStart"/>
      <w:r w:rsidRPr="00443CEC">
        <w:rPr>
          <w:sz w:val="28"/>
          <w:szCs w:val="28"/>
        </w:rPr>
        <w:t>В.П</w:t>
      </w:r>
      <w:proofErr w:type="spellEnd"/>
      <w:r w:rsidRPr="00443CEC">
        <w:rPr>
          <w:sz w:val="28"/>
          <w:szCs w:val="28"/>
        </w:rPr>
        <w:t xml:space="preserve">. Петропавловский, художник студии военных художников имени </w:t>
      </w:r>
      <w:proofErr w:type="spellStart"/>
      <w:r w:rsidRPr="00443CEC">
        <w:rPr>
          <w:sz w:val="28"/>
          <w:szCs w:val="28"/>
        </w:rPr>
        <w:t>Грекова</w:t>
      </w:r>
      <w:proofErr w:type="spellEnd"/>
      <w:r w:rsidRPr="00443CEC">
        <w:rPr>
          <w:sz w:val="28"/>
          <w:szCs w:val="28"/>
        </w:rPr>
        <w:t xml:space="preserve">, </w:t>
      </w:r>
      <w:proofErr w:type="spellStart"/>
      <w:r w:rsidRPr="00443CEC">
        <w:rPr>
          <w:sz w:val="28"/>
          <w:szCs w:val="28"/>
        </w:rPr>
        <w:t>П.Т</w:t>
      </w:r>
      <w:proofErr w:type="spellEnd"/>
      <w:r w:rsidRPr="00443CEC">
        <w:rPr>
          <w:sz w:val="28"/>
          <w:szCs w:val="28"/>
        </w:rPr>
        <w:t xml:space="preserve">. Мальцев, </w:t>
      </w:r>
      <w:proofErr w:type="spellStart"/>
      <w:r w:rsidRPr="00443CEC">
        <w:rPr>
          <w:sz w:val="28"/>
          <w:szCs w:val="28"/>
        </w:rPr>
        <w:t>Г.И</w:t>
      </w:r>
      <w:proofErr w:type="spellEnd"/>
      <w:r w:rsidRPr="00443CEC">
        <w:rPr>
          <w:sz w:val="28"/>
          <w:szCs w:val="28"/>
        </w:rPr>
        <w:t xml:space="preserve">. Марченко, Н.С. </w:t>
      </w:r>
      <w:proofErr w:type="spellStart"/>
      <w:r w:rsidRPr="00443CEC">
        <w:rPr>
          <w:sz w:val="28"/>
          <w:szCs w:val="28"/>
        </w:rPr>
        <w:t>Присекин</w:t>
      </w:r>
      <w:proofErr w:type="spellEnd"/>
      <w:r w:rsidRPr="00443CEC">
        <w:rPr>
          <w:sz w:val="28"/>
          <w:szCs w:val="28"/>
        </w:rPr>
        <w:t xml:space="preserve">). </w:t>
      </w:r>
    </w:p>
    <w:p w14:paraId="1129C792" w14:textId="7D87B7E4" w:rsidR="00607375" w:rsidRDefault="005F3066" w:rsidP="00607375">
      <w:pPr>
        <w:spacing w:line="360" w:lineRule="auto"/>
        <w:ind w:right="19" w:firstLine="709"/>
        <w:jc w:val="both"/>
        <w:rPr>
          <w:sz w:val="28"/>
          <w:szCs w:val="28"/>
        </w:rPr>
      </w:pPr>
      <w:r w:rsidRPr="005F3066">
        <w:rPr>
          <w:sz w:val="28"/>
          <w:szCs w:val="28"/>
        </w:rPr>
        <w:t>В 1944 году на вершине горы Митридат на основе эскизов академика М. Я. Гинзбурга по проекту архитектора Алексея Дмитриевича Кисел</w:t>
      </w:r>
      <w:r w:rsidR="00600C15">
        <w:rPr>
          <w:sz w:val="28"/>
          <w:szCs w:val="28"/>
        </w:rPr>
        <w:t>е</w:t>
      </w:r>
      <w:r w:rsidRPr="005F3066">
        <w:rPr>
          <w:sz w:val="28"/>
          <w:szCs w:val="28"/>
        </w:rPr>
        <w:t>ва был воздвигнут обелиск Славы, ставший своеобразным символом города-героя Керчь. (А. Д. Кисел</w:t>
      </w:r>
      <w:r w:rsidR="00600C15">
        <w:rPr>
          <w:sz w:val="28"/>
          <w:szCs w:val="28"/>
        </w:rPr>
        <w:t>е</w:t>
      </w:r>
      <w:r w:rsidRPr="005F3066">
        <w:rPr>
          <w:sz w:val="28"/>
          <w:szCs w:val="28"/>
        </w:rPr>
        <w:t>в также является автором обелиска воинской Славы на Сапун-горе в Севастополе). Для строительства использовались камн</w:t>
      </w:r>
      <w:r>
        <w:rPr>
          <w:sz w:val="28"/>
          <w:szCs w:val="28"/>
        </w:rPr>
        <w:t>и от Троицкого собора</w:t>
      </w:r>
      <w:r w:rsidRPr="005F3066">
        <w:rPr>
          <w:sz w:val="28"/>
          <w:szCs w:val="28"/>
        </w:rPr>
        <w:t>, который в то в</w:t>
      </w:r>
      <w:r>
        <w:rPr>
          <w:sz w:val="28"/>
          <w:szCs w:val="28"/>
        </w:rPr>
        <w:t>ремя был главным храмом Керчи</w:t>
      </w:r>
      <w:r w:rsidRPr="005F3066">
        <w:rPr>
          <w:sz w:val="28"/>
          <w:szCs w:val="28"/>
        </w:rPr>
        <w:t>. Монум</w:t>
      </w:r>
      <w:r>
        <w:rPr>
          <w:sz w:val="28"/>
          <w:szCs w:val="28"/>
        </w:rPr>
        <w:t>ент был открыт 8 октября 1944 года,</w:t>
      </w:r>
      <w:r w:rsidRPr="005F3066">
        <w:rPr>
          <w:sz w:val="28"/>
          <w:szCs w:val="28"/>
        </w:rPr>
        <w:t xml:space="preserve"> и стал одним из первых памятников, посвященных событиям Великой Отечественной войны на территории СССР.</w:t>
      </w:r>
      <w:r w:rsidR="0046547F" w:rsidRPr="007E6980">
        <w:rPr>
          <w:sz w:val="28"/>
          <w:szCs w:val="28"/>
        </w:rPr>
        <w:t xml:space="preserve"> </w:t>
      </w:r>
      <w:r w:rsidR="00607375" w:rsidRPr="007E6980">
        <w:rPr>
          <w:sz w:val="28"/>
          <w:szCs w:val="28"/>
        </w:rPr>
        <w:t>[15</w:t>
      </w:r>
      <w:r w:rsidR="00607375">
        <w:rPr>
          <w:sz w:val="28"/>
          <w:szCs w:val="28"/>
        </w:rPr>
        <w:t>, с.88</w:t>
      </w:r>
      <w:r w:rsidR="00607375" w:rsidRPr="007E6980">
        <w:rPr>
          <w:sz w:val="28"/>
          <w:szCs w:val="28"/>
        </w:rPr>
        <w:t>]</w:t>
      </w:r>
      <w:r w:rsidR="00607375" w:rsidRPr="00443CEC">
        <w:rPr>
          <w:sz w:val="28"/>
          <w:szCs w:val="28"/>
        </w:rPr>
        <w:t>.</w:t>
      </w:r>
    </w:p>
    <w:p w14:paraId="77E649E5" w14:textId="261189F3" w:rsidR="008251F9" w:rsidRPr="00443CEC" w:rsidRDefault="008251F9" w:rsidP="008251F9">
      <w:pPr>
        <w:spacing w:line="360" w:lineRule="auto"/>
        <w:ind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статьи «</w:t>
      </w:r>
      <w:r w:rsidRPr="008251F9">
        <w:rPr>
          <w:sz w:val="28"/>
          <w:szCs w:val="28"/>
        </w:rPr>
        <w:t>О послевоенном строительс</w:t>
      </w:r>
      <w:r>
        <w:rPr>
          <w:sz w:val="28"/>
          <w:szCs w:val="28"/>
        </w:rPr>
        <w:t xml:space="preserve">тве предприятий и учреждений </w:t>
      </w:r>
      <w:r w:rsidRPr="008251F9">
        <w:rPr>
          <w:sz w:val="28"/>
          <w:szCs w:val="28"/>
        </w:rPr>
        <w:t>культурно-бытового назначения в Камыш-Буруне</w:t>
      </w:r>
      <w:r>
        <w:rPr>
          <w:sz w:val="28"/>
          <w:szCs w:val="28"/>
        </w:rPr>
        <w:t>», опубликованной в газете Крымский комсомолец: «</w:t>
      </w:r>
      <w:r w:rsidRPr="008251F9">
        <w:rPr>
          <w:sz w:val="28"/>
          <w:szCs w:val="28"/>
        </w:rPr>
        <w:t xml:space="preserve">Настойчивый труд небольшого коллектива </w:t>
      </w:r>
      <w:proofErr w:type="spellStart"/>
      <w:r w:rsidRPr="008251F9">
        <w:rPr>
          <w:sz w:val="28"/>
          <w:szCs w:val="28"/>
        </w:rPr>
        <w:lastRenderedPageBreak/>
        <w:t>камышбурунцев</w:t>
      </w:r>
      <w:proofErr w:type="spellEnd"/>
      <w:r w:rsidRPr="008251F9">
        <w:rPr>
          <w:sz w:val="28"/>
          <w:szCs w:val="28"/>
        </w:rPr>
        <w:t xml:space="preserve"> приносил успехи. Вскоре были отремонтированы столовая, баня, пекарня, магазин, школа, детсад. Только за 1944 год восстановлено 6 тысяч квадратных метров жилья. Группа рабочих электроцеха восстановила передвижную электростанцию. В квартирах жителей посел</w:t>
      </w:r>
      <w:r>
        <w:rPr>
          <w:sz w:val="28"/>
          <w:szCs w:val="28"/>
        </w:rPr>
        <w:t xml:space="preserve">ка появился электрический свет», </w:t>
      </w:r>
      <w:r w:rsidRPr="008251F9">
        <w:rPr>
          <w:sz w:val="28"/>
          <w:szCs w:val="28"/>
        </w:rPr>
        <w:t>[</w:t>
      </w:r>
      <w:r>
        <w:rPr>
          <w:sz w:val="28"/>
          <w:szCs w:val="28"/>
        </w:rPr>
        <w:t>Крымский комсомолец,</w:t>
      </w:r>
      <w:r w:rsidRPr="008251F9">
        <w:rPr>
          <w:sz w:val="28"/>
          <w:szCs w:val="28"/>
        </w:rPr>
        <w:t xml:space="preserve"> 1947</w:t>
      </w:r>
      <w:r>
        <w:rPr>
          <w:sz w:val="28"/>
          <w:szCs w:val="28"/>
        </w:rPr>
        <w:t>, 24 мая</w:t>
      </w:r>
      <w:r w:rsidRPr="008251F9">
        <w:rPr>
          <w:sz w:val="28"/>
          <w:szCs w:val="28"/>
        </w:rPr>
        <w:t>]</w:t>
      </w:r>
      <w:r w:rsidR="00C757C9">
        <w:rPr>
          <w:sz w:val="28"/>
          <w:szCs w:val="28"/>
        </w:rPr>
        <w:t xml:space="preserve">, следует, что особое внимание </w:t>
      </w:r>
      <w:proofErr w:type="spellStart"/>
      <w:r w:rsidR="00C757C9">
        <w:rPr>
          <w:sz w:val="28"/>
          <w:szCs w:val="28"/>
        </w:rPr>
        <w:t>уделалось</w:t>
      </w:r>
      <w:proofErr w:type="spellEnd"/>
      <w:r w:rsidR="00C757C9">
        <w:rPr>
          <w:sz w:val="28"/>
          <w:szCs w:val="28"/>
        </w:rPr>
        <w:t xml:space="preserve"> восстановлению </w:t>
      </w:r>
      <w:r w:rsidR="00CE0E43">
        <w:rPr>
          <w:sz w:val="28"/>
          <w:szCs w:val="28"/>
        </w:rPr>
        <w:t>прежних рабочих поселков, а так</w:t>
      </w:r>
      <w:r w:rsidR="00C757C9">
        <w:rPr>
          <w:sz w:val="28"/>
          <w:szCs w:val="28"/>
        </w:rPr>
        <w:t>же</w:t>
      </w:r>
      <w:r w:rsidR="005B0CCE">
        <w:rPr>
          <w:sz w:val="28"/>
          <w:szCs w:val="28"/>
        </w:rPr>
        <w:t>,</w:t>
      </w:r>
      <w:r w:rsidR="00C757C9">
        <w:rPr>
          <w:sz w:val="28"/>
          <w:szCs w:val="28"/>
        </w:rPr>
        <w:t xml:space="preserve"> созданию новых</w:t>
      </w:r>
      <w:r>
        <w:rPr>
          <w:sz w:val="28"/>
          <w:szCs w:val="28"/>
        </w:rPr>
        <w:t>.</w:t>
      </w:r>
    </w:p>
    <w:p w14:paraId="1B991D04" w14:textId="15C1B14C" w:rsidR="008251F9" w:rsidRDefault="005F3066" w:rsidP="008251F9">
      <w:pPr>
        <w:spacing w:line="360" w:lineRule="auto"/>
        <w:ind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07375" w:rsidRPr="00443CEC">
        <w:rPr>
          <w:sz w:val="28"/>
          <w:szCs w:val="28"/>
        </w:rPr>
        <w:t xml:space="preserve"> 1950-х годах в Керчи был построен поселок А</w:t>
      </w:r>
      <w:r w:rsidR="0046547F">
        <w:rPr>
          <w:sz w:val="28"/>
          <w:szCs w:val="28"/>
        </w:rPr>
        <w:t>рш</w:t>
      </w:r>
      <w:r w:rsidR="00607375" w:rsidRPr="00443CEC">
        <w:rPr>
          <w:sz w:val="28"/>
          <w:szCs w:val="28"/>
        </w:rPr>
        <w:t>инцево для рабочих металлургического комбината. Его здания были построены по стандартной программе 2-х и 3-х этажных домов, которые были удивительно пропорциональны ширине улиц и проездов и образовывали приятные и хорошо озелененные дворы.</w:t>
      </w:r>
      <w:r w:rsidR="008251F9">
        <w:rPr>
          <w:sz w:val="28"/>
          <w:szCs w:val="28"/>
        </w:rPr>
        <w:t xml:space="preserve"> </w:t>
      </w:r>
    </w:p>
    <w:p w14:paraId="55424A91" w14:textId="2E22904F" w:rsidR="00607375" w:rsidRDefault="008251F9" w:rsidP="008251F9">
      <w:pPr>
        <w:spacing w:line="360" w:lineRule="auto"/>
        <w:ind w:right="19" w:firstLine="709"/>
        <w:jc w:val="both"/>
        <w:rPr>
          <w:sz w:val="28"/>
          <w:szCs w:val="28"/>
        </w:rPr>
      </w:pPr>
      <w:r w:rsidRPr="008251F9">
        <w:rPr>
          <w:sz w:val="28"/>
          <w:szCs w:val="28"/>
        </w:rPr>
        <w:t>В 1946 году были сданы в эксплуатацию несколько десятков двух- и трехэтажных домов, школа, первая очередь Дворца культуры, в котором начали работать кружки художественной самодеятельности</w:t>
      </w:r>
      <w:r w:rsidR="00C757C9">
        <w:rPr>
          <w:sz w:val="28"/>
          <w:szCs w:val="28"/>
        </w:rPr>
        <w:t xml:space="preserve"> </w:t>
      </w:r>
      <w:r w:rsidR="00C757C9" w:rsidRPr="00C757C9">
        <w:rPr>
          <w:sz w:val="28"/>
          <w:szCs w:val="28"/>
        </w:rPr>
        <w:t>[</w:t>
      </w:r>
      <w:r w:rsidR="00C757C9">
        <w:rPr>
          <w:sz w:val="28"/>
          <w:szCs w:val="28"/>
        </w:rPr>
        <w:t>29, с.</w:t>
      </w:r>
      <w:r w:rsidR="00C873AD">
        <w:rPr>
          <w:sz w:val="28"/>
          <w:szCs w:val="28"/>
        </w:rPr>
        <w:t xml:space="preserve"> </w:t>
      </w:r>
      <w:r w:rsidR="00C757C9">
        <w:rPr>
          <w:sz w:val="28"/>
          <w:szCs w:val="28"/>
        </w:rPr>
        <w:t>287</w:t>
      </w:r>
      <w:r w:rsidR="00C757C9" w:rsidRPr="00C757C9">
        <w:rPr>
          <w:sz w:val="28"/>
          <w:szCs w:val="28"/>
        </w:rPr>
        <w:t>]</w:t>
      </w:r>
      <w:r w:rsidRPr="008251F9">
        <w:rPr>
          <w:sz w:val="28"/>
          <w:szCs w:val="28"/>
        </w:rPr>
        <w:t>.</w:t>
      </w:r>
    </w:p>
    <w:p w14:paraId="57B51F44" w14:textId="77777777" w:rsidR="005B0CCE" w:rsidRPr="005B0CCE" w:rsidRDefault="005B0CCE" w:rsidP="005B0CCE">
      <w:pPr>
        <w:spacing w:line="360" w:lineRule="auto"/>
        <w:ind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сообщает газета «Керченский рабочий»: «</w:t>
      </w:r>
      <w:r w:rsidRPr="005B0CCE">
        <w:rPr>
          <w:sz w:val="28"/>
          <w:szCs w:val="28"/>
        </w:rPr>
        <w:t xml:space="preserve">Министерство черной металлургии СССР приняло решение о восстановлении разрушенного во время войны учебного корпуса Керченского металлургического техникума. Восстановительные работы поручено вести заводу им. Войкова. Керченский металлургический техникум, подготовивший за годы первых сталинских пятилеток сотни специалистов доменщиков, </w:t>
      </w:r>
      <w:proofErr w:type="spellStart"/>
      <w:r w:rsidRPr="005B0CCE">
        <w:rPr>
          <w:sz w:val="28"/>
          <w:szCs w:val="28"/>
        </w:rPr>
        <w:t>томасовцев</w:t>
      </w:r>
      <w:proofErr w:type="spellEnd"/>
      <w:r w:rsidRPr="005B0CCE">
        <w:rPr>
          <w:sz w:val="28"/>
          <w:szCs w:val="28"/>
        </w:rPr>
        <w:t xml:space="preserve"> и прокатчиков, занимал большой двухэтажный дом. Корпус техникума, как и десятки других крупных домов, украшавших поселок им. Войкова, немцы превратили в развалины.</w:t>
      </w:r>
    </w:p>
    <w:p w14:paraId="3248F09A" w14:textId="089EAF23" w:rsidR="005B0CCE" w:rsidRPr="005B0CCE" w:rsidRDefault="005B0CCE" w:rsidP="005B0CCE">
      <w:pPr>
        <w:spacing w:line="360" w:lineRule="auto"/>
        <w:ind w:right="19" w:firstLine="709"/>
        <w:jc w:val="both"/>
        <w:rPr>
          <w:sz w:val="28"/>
          <w:szCs w:val="28"/>
        </w:rPr>
      </w:pPr>
      <w:r w:rsidRPr="005B0CCE">
        <w:rPr>
          <w:sz w:val="28"/>
          <w:szCs w:val="28"/>
        </w:rPr>
        <w:t xml:space="preserve">По проекту, составленному Харьковским </w:t>
      </w:r>
      <w:proofErr w:type="spellStart"/>
      <w:r w:rsidRPr="005B0CCE">
        <w:rPr>
          <w:sz w:val="28"/>
          <w:szCs w:val="28"/>
        </w:rPr>
        <w:t>Горстройпроектом</w:t>
      </w:r>
      <w:proofErr w:type="spellEnd"/>
      <w:r w:rsidRPr="005B0CCE">
        <w:rPr>
          <w:sz w:val="28"/>
          <w:szCs w:val="28"/>
        </w:rPr>
        <w:t>, здание техникума намного расширится. Архитектурное оформление фасада будет значительно лучше, чем до войны. Завод им. Войкова приступил к подготовительным работам по восстановлению здания</w:t>
      </w:r>
      <w:r>
        <w:rPr>
          <w:sz w:val="28"/>
          <w:szCs w:val="28"/>
        </w:rPr>
        <w:t xml:space="preserve"> </w:t>
      </w:r>
      <w:r w:rsidRPr="005B0CCE">
        <w:rPr>
          <w:sz w:val="28"/>
          <w:szCs w:val="28"/>
        </w:rPr>
        <w:t>[</w:t>
      </w:r>
      <w:r>
        <w:rPr>
          <w:sz w:val="28"/>
          <w:szCs w:val="28"/>
        </w:rPr>
        <w:t>Керченский рабочий, 1947, 4 февраля</w:t>
      </w:r>
      <w:r w:rsidRPr="005B0CCE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57307225" w14:textId="77777777" w:rsidR="005B0CCE" w:rsidRDefault="005B0CCE" w:rsidP="00607375">
      <w:pPr>
        <w:spacing w:line="360" w:lineRule="auto"/>
        <w:ind w:right="19" w:firstLine="709"/>
        <w:jc w:val="both"/>
        <w:rPr>
          <w:sz w:val="28"/>
          <w:szCs w:val="28"/>
        </w:rPr>
      </w:pPr>
    </w:p>
    <w:p w14:paraId="2C35AB31" w14:textId="3F7339C7" w:rsidR="005B0CCE" w:rsidRPr="00CE0E43" w:rsidRDefault="005B0CCE" w:rsidP="005B0CCE">
      <w:pPr>
        <w:spacing w:line="360" w:lineRule="auto"/>
        <w:ind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1951 году в</w:t>
      </w:r>
      <w:r w:rsidRPr="005B0CCE">
        <w:rPr>
          <w:sz w:val="28"/>
          <w:szCs w:val="28"/>
        </w:rPr>
        <w:t xml:space="preserve"> городе восстановлена водопроводная сеть и отпуск воды достиг довоенного уровня. Большие работы проделаны по восстановлению и строительству электросетей. Многие окраины города, не имевшие в довоенные годы водопровода и электрического освещения, в настоящее время обводнены и электрифицированы. Значительная работа про</w:t>
      </w:r>
      <w:r w:rsidR="00CE0E43">
        <w:rPr>
          <w:sz w:val="28"/>
          <w:szCs w:val="28"/>
        </w:rPr>
        <w:t>делана по восстановлению дорог и тротуаров.</w:t>
      </w:r>
    </w:p>
    <w:p w14:paraId="4EAC45EA" w14:textId="1AF34B46" w:rsidR="005B0CCE" w:rsidRDefault="005B0CCE" w:rsidP="005B0CCE">
      <w:pPr>
        <w:spacing w:line="360" w:lineRule="auto"/>
        <w:ind w:right="19" w:firstLine="709"/>
        <w:jc w:val="both"/>
        <w:rPr>
          <w:sz w:val="28"/>
          <w:szCs w:val="28"/>
        </w:rPr>
      </w:pPr>
      <w:r w:rsidRPr="005B0CCE">
        <w:rPr>
          <w:sz w:val="28"/>
          <w:szCs w:val="28"/>
        </w:rPr>
        <w:t>Основную заботу проявляют трудящиеся города</w:t>
      </w:r>
      <w:r w:rsidR="00CE0E43">
        <w:rPr>
          <w:sz w:val="28"/>
          <w:szCs w:val="28"/>
        </w:rPr>
        <w:t xml:space="preserve"> Керчь</w:t>
      </w:r>
      <w:r w:rsidRPr="005B0CCE">
        <w:rPr>
          <w:sz w:val="28"/>
          <w:szCs w:val="28"/>
        </w:rPr>
        <w:t xml:space="preserve"> по благоустройству дворов, улиц, площадей, а также озеленению. С помощью общественности в городе и поселках им. Аршинцева и им. Войкова в послевоенные годы высажено свыше 55 тысяч деревьев</w:t>
      </w:r>
      <w:r w:rsidR="00CE0E43">
        <w:rPr>
          <w:sz w:val="28"/>
          <w:szCs w:val="28"/>
        </w:rPr>
        <w:t>,</w:t>
      </w:r>
      <w:r w:rsidRPr="005B0CCE">
        <w:rPr>
          <w:sz w:val="28"/>
          <w:szCs w:val="28"/>
        </w:rPr>
        <w:t xml:space="preserve"> и до 50 тысяч кустарников</w:t>
      </w:r>
      <w:r w:rsidR="00CE0E43">
        <w:rPr>
          <w:sz w:val="28"/>
          <w:szCs w:val="28"/>
        </w:rPr>
        <w:t xml:space="preserve"> </w:t>
      </w:r>
      <w:r w:rsidR="00CE0E43" w:rsidRPr="00CE0E43">
        <w:rPr>
          <w:sz w:val="28"/>
          <w:szCs w:val="28"/>
        </w:rPr>
        <w:t>[</w:t>
      </w:r>
      <w:r w:rsidR="00CE0E43">
        <w:rPr>
          <w:sz w:val="28"/>
          <w:szCs w:val="28"/>
        </w:rPr>
        <w:t>Керченский рабочий, 1951, 11 апреля</w:t>
      </w:r>
      <w:r w:rsidR="00CE0E43" w:rsidRPr="00CE0E43">
        <w:rPr>
          <w:sz w:val="28"/>
          <w:szCs w:val="28"/>
        </w:rPr>
        <w:t>]</w:t>
      </w:r>
      <w:r w:rsidRPr="005B0CCE">
        <w:rPr>
          <w:sz w:val="28"/>
          <w:szCs w:val="28"/>
        </w:rPr>
        <w:t>.</w:t>
      </w:r>
    </w:p>
    <w:p w14:paraId="6BD83E58" w14:textId="7F06FBAA" w:rsidR="00607375" w:rsidRPr="00443CEC" w:rsidRDefault="00607375" w:rsidP="00607375">
      <w:pPr>
        <w:spacing w:line="360" w:lineRule="auto"/>
        <w:ind w:right="19"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 xml:space="preserve">Восстановительной работой </w:t>
      </w:r>
      <w:r w:rsidR="0046547F">
        <w:rPr>
          <w:sz w:val="28"/>
          <w:szCs w:val="28"/>
        </w:rPr>
        <w:t xml:space="preserve">в Крымской АССР </w:t>
      </w:r>
      <w:r w:rsidRPr="00443CEC">
        <w:rPr>
          <w:sz w:val="28"/>
          <w:szCs w:val="28"/>
        </w:rPr>
        <w:t>руководили повсеместно партийные организации: районные, городские и уездные комитеты партии</w:t>
      </w:r>
      <w:r w:rsidR="0046547F">
        <w:rPr>
          <w:sz w:val="28"/>
          <w:szCs w:val="28"/>
        </w:rPr>
        <w:t>, а также низовые организации. В</w:t>
      </w:r>
      <w:r w:rsidRPr="00443CEC">
        <w:rPr>
          <w:sz w:val="28"/>
          <w:szCs w:val="28"/>
        </w:rPr>
        <w:t xml:space="preserve"> июне 1944 года они объединили 8 701 коммуниста. В городах, районах, поселках и селах возобновили работу предста</w:t>
      </w:r>
      <w:r w:rsidR="0046547F">
        <w:rPr>
          <w:sz w:val="28"/>
          <w:szCs w:val="28"/>
        </w:rPr>
        <w:t>вительные комитеты трудящихся. В</w:t>
      </w:r>
      <w:r w:rsidRPr="00443CEC">
        <w:rPr>
          <w:sz w:val="28"/>
          <w:szCs w:val="28"/>
        </w:rPr>
        <w:t xml:space="preserve"> апреле и мае в Крыму уже действовало 13 волостей, 35 районов, 13 коммун и 410 сельских комитетов. в течение 1944 года более 100 коммунистов были направлены для укрепления районных и сельских Советов</w:t>
      </w:r>
      <w:r w:rsidR="008405FF">
        <w:rPr>
          <w:sz w:val="28"/>
          <w:szCs w:val="28"/>
        </w:rPr>
        <w:t xml:space="preserve"> </w:t>
      </w:r>
      <w:r w:rsidR="008405FF" w:rsidRPr="008405FF">
        <w:rPr>
          <w:sz w:val="28"/>
          <w:szCs w:val="28"/>
        </w:rPr>
        <w:t>[</w:t>
      </w:r>
      <w:r w:rsidR="00C757C9">
        <w:rPr>
          <w:sz w:val="28"/>
          <w:szCs w:val="28"/>
        </w:rPr>
        <w:t>13, с.</w:t>
      </w:r>
      <w:r w:rsidR="00C873AD">
        <w:rPr>
          <w:sz w:val="28"/>
          <w:szCs w:val="28"/>
        </w:rPr>
        <w:t xml:space="preserve"> </w:t>
      </w:r>
      <w:r w:rsidR="00C757C9">
        <w:rPr>
          <w:sz w:val="28"/>
          <w:szCs w:val="28"/>
        </w:rPr>
        <w:t>115</w:t>
      </w:r>
      <w:r w:rsidR="008405FF" w:rsidRPr="008405FF">
        <w:rPr>
          <w:sz w:val="28"/>
          <w:szCs w:val="28"/>
        </w:rPr>
        <w:t>]</w:t>
      </w:r>
      <w:r w:rsidRPr="00443CEC">
        <w:rPr>
          <w:sz w:val="28"/>
          <w:szCs w:val="28"/>
        </w:rPr>
        <w:t>.</w:t>
      </w:r>
    </w:p>
    <w:p w14:paraId="61DCB532" w14:textId="49F1A836" w:rsidR="00607375" w:rsidRDefault="00607375" w:rsidP="00607375">
      <w:pPr>
        <w:spacing w:line="360" w:lineRule="auto"/>
        <w:ind w:right="19"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>Первыми к восстановительным работам приступили железнодорожники, и 24 апреля 1944 года в Симферополь прибыл первый поезд с севера. Тем временем саперы расчищали гавань, вели учет уцелевших плавучих судов и восстанавливали ремонтные базы. Советское правительство выделяло большие суммы денег на восстановление промышленных предприятий, сельского хозяйства, городов и сел в Крыму. Только на восстановление важных советских предприятий в Крыму было потрачено 82 миллиона рублей</w:t>
      </w:r>
      <w:r>
        <w:rPr>
          <w:sz w:val="28"/>
          <w:szCs w:val="28"/>
        </w:rPr>
        <w:t xml:space="preserve"> </w:t>
      </w:r>
      <w:r w:rsidRPr="007E6980">
        <w:rPr>
          <w:sz w:val="28"/>
          <w:szCs w:val="28"/>
        </w:rPr>
        <w:t>[17</w:t>
      </w:r>
      <w:r>
        <w:rPr>
          <w:sz w:val="28"/>
          <w:szCs w:val="28"/>
        </w:rPr>
        <w:t>, с.</w:t>
      </w:r>
      <w:r w:rsidR="00C873AD">
        <w:rPr>
          <w:sz w:val="28"/>
          <w:szCs w:val="28"/>
        </w:rPr>
        <w:t xml:space="preserve"> </w:t>
      </w:r>
      <w:r>
        <w:rPr>
          <w:sz w:val="28"/>
          <w:szCs w:val="28"/>
        </w:rPr>
        <w:t>77</w:t>
      </w:r>
      <w:r w:rsidRPr="007E6980">
        <w:rPr>
          <w:sz w:val="28"/>
          <w:szCs w:val="28"/>
        </w:rPr>
        <w:t>]</w:t>
      </w:r>
      <w:r w:rsidRPr="00443CEC">
        <w:rPr>
          <w:sz w:val="28"/>
          <w:szCs w:val="28"/>
        </w:rPr>
        <w:t xml:space="preserve">. </w:t>
      </w:r>
    </w:p>
    <w:p w14:paraId="5E4704BE" w14:textId="5F956BFF" w:rsidR="00CE0E43" w:rsidRPr="00443CEC" w:rsidRDefault="00CE0E43" w:rsidP="00607375">
      <w:pPr>
        <w:spacing w:line="360" w:lineRule="auto"/>
        <w:ind w:right="19" w:firstLine="709"/>
        <w:jc w:val="both"/>
        <w:rPr>
          <w:sz w:val="28"/>
          <w:szCs w:val="28"/>
        </w:rPr>
      </w:pPr>
      <w:r w:rsidRPr="00CE0E43">
        <w:rPr>
          <w:sz w:val="28"/>
          <w:szCs w:val="28"/>
        </w:rPr>
        <w:t xml:space="preserve">4 марта 1946 года в Керчь прибыл первый в этом году пароход «Советская Россия» с грузом для восстанавливающихся предприятий города. Под руководством диспетчера порта т. </w:t>
      </w:r>
      <w:proofErr w:type="spellStart"/>
      <w:r w:rsidRPr="00CE0E43">
        <w:rPr>
          <w:sz w:val="28"/>
          <w:szCs w:val="28"/>
        </w:rPr>
        <w:t>Томашкина</w:t>
      </w:r>
      <w:proofErr w:type="spellEnd"/>
      <w:r w:rsidRPr="00CE0E43">
        <w:rPr>
          <w:sz w:val="28"/>
          <w:szCs w:val="28"/>
        </w:rPr>
        <w:t xml:space="preserve"> разгрузили пароход за 12 </w:t>
      </w:r>
      <w:r w:rsidRPr="00CE0E43">
        <w:rPr>
          <w:sz w:val="28"/>
          <w:szCs w:val="28"/>
        </w:rPr>
        <w:lastRenderedPageBreak/>
        <w:t xml:space="preserve">часов вместо 52 часов. Производила разгрузку бригада т. </w:t>
      </w:r>
      <w:proofErr w:type="spellStart"/>
      <w:r w:rsidRPr="00CE0E43">
        <w:rPr>
          <w:sz w:val="28"/>
          <w:szCs w:val="28"/>
        </w:rPr>
        <w:t>Костинова</w:t>
      </w:r>
      <w:proofErr w:type="spellEnd"/>
      <w:r>
        <w:rPr>
          <w:sz w:val="28"/>
          <w:szCs w:val="28"/>
        </w:rPr>
        <w:t xml:space="preserve"> </w:t>
      </w:r>
      <w:r w:rsidRPr="00ED709D">
        <w:rPr>
          <w:sz w:val="28"/>
          <w:szCs w:val="28"/>
        </w:rPr>
        <w:t>[</w:t>
      </w:r>
      <w:r>
        <w:rPr>
          <w:sz w:val="28"/>
          <w:szCs w:val="28"/>
        </w:rPr>
        <w:t>Керченский рабочий, 1946, 5 марта</w:t>
      </w:r>
      <w:r w:rsidRPr="00ED709D">
        <w:rPr>
          <w:sz w:val="28"/>
          <w:szCs w:val="28"/>
        </w:rPr>
        <w:t>]</w:t>
      </w:r>
      <w:r w:rsidRPr="00CE0E43">
        <w:rPr>
          <w:sz w:val="28"/>
          <w:szCs w:val="28"/>
        </w:rPr>
        <w:t>.</w:t>
      </w:r>
    </w:p>
    <w:p w14:paraId="6B20297C" w14:textId="77777777" w:rsidR="00607375" w:rsidRPr="00443CEC" w:rsidRDefault="00607375" w:rsidP="00607375">
      <w:pPr>
        <w:spacing w:line="360" w:lineRule="auto"/>
        <w:ind w:right="19"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 xml:space="preserve">Трудящиеся Советского Союза оказали огромную помощь крымскому народу. Из Москвы, Горького, Саратова, Куйбышева, Ташкента и других городов страны прибывали продовольственные товары, строительные материалы, машины, промышленное и сельскохозяйственное оборудование. Рабочие и крестьяне Дагестана, вдохновленные колхозным крестьянином Магометом </w:t>
      </w:r>
      <w:proofErr w:type="spellStart"/>
      <w:r w:rsidRPr="00443CEC">
        <w:rPr>
          <w:sz w:val="28"/>
          <w:szCs w:val="28"/>
        </w:rPr>
        <w:t>Абакаловым</w:t>
      </w:r>
      <w:proofErr w:type="spellEnd"/>
      <w:r w:rsidRPr="00443CEC">
        <w:rPr>
          <w:sz w:val="28"/>
          <w:szCs w:val="28"/>
        </w:rPr>
        <w:t xml:space="preserve"> из </w:t>
      </w:r>
      <w:proofErr w:type="spellStart"/>
      <w:r w:rsidRPr="00443CEC">
        <w:rPr>
          <w:sz w:val="28"/>
          <w:szCs w:val="28"/>
        </w:rPr>
        <w:t>Лакского</w:t>
      </w:r>
      <w:proofErr w:type="spellEnd"/>
      <w:r w:rsidRPr="00443CEC">
        <w:rPr>
          <w:sz w:val="28"/>
          <w:szCs w:val="28"/>
        </w:rPr>
        <w:t xml:space="preserve"> района аула Караша, собрали и доставили в Севастополь 13 вагонов зерна, скот, медикаменты и 5 миллионов рублей</w:t>
      </w:r>
      <w:r>
        <w:rPr>
          <w:sz w:val="28"/>
          <w:szCs w:val="28"/>
        </w:rPr>
        <w:t xml:space="preserve"> </w:t>
      </w:r>
      <w:r w:rsidRPr="007E6980">
        <w:rPr>
          <w:sz w:val="28"/>
          <w:szCs w:val="28"/>
        </w:rPr>
        <w:t>[5</w:t>
      </w:r>
      <w:r>
        <w:rPr>
          <w:sz w:val="28"/>
          <w:szCs w:val="28"/>
        </w:rPr>
        <w:t>, с.147</w:t>
      </w:r>
      <w:r w:rsidRPr="007E6980">
        <w:rPr>
          <w:sz w:val="28"/>
          <w:szCs w:val="28"/>
        </w:rPr>
        <w:t>]</w:t>
      </w:r>
      <w:r w:rsidRPr="00443CEC">
        <w:rPr>
          <w:sz w:val="28"/>
          <w:szCs w:val="28"/>
        </w:rPr>
        <w:t>.</w:t>
      </w:r>
    </w:p>
    <w:p w14:paraId="4BE47095" w14:textId="75E5098F" w:rsidR="00607375" w:rsidRPr="00443CEC" w:rsidRDefault="00607375" w:rsidP="00607375">
      <w:pPr>
        <w:spacing w:line="360" w:lineRule="auto"/>
        <w:ind w:right="19"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 xml:space="preserve">Чтобы обеспечить топливом промышленные предприятия, были приняты срочные меры по возобновлению добычи на шахте «Епископская» в сентябре 1944 года были добыты первые несколько десятков тонн угля. В течение месяца после освобождения Крыма возобновили работу 104 восстановленных предприятия. В течение года предприятиями консервной промышленности было произведено 8 миллионов банок плодоовощной продукции, а винодельческими предприятиями - 3 миллиона литров вина. </w:t>
      </w:r>
    </w:p>
    <w:p w14:paraId="52E4F9EE" w14:textId="77777777" w:rsidR="00607375" w:rsidRPr="00443CEC" w:rsidRDefault="00607375" w:rsidP="00607375">
      <w:pPr>
        <w:spacing w:line="360" w:lineRule="auto"/>
        <w:ind w:right="19"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 xml:space="preserve">Все население самоотверженно трудилось над восстановлением городов и деревень. По инициативе Александры Черкасовой, руководителя бригады строителей Сталинграда, в городах и селах по всей стране были сформированы добровольные </w:t>
      </w:r>
      <w:proofErr w:type="spellStart"/>
      <w:r w:rsidRPr="00443CEC">
        <w:rPr>
          <w:sz w:val="28"/>
          <w:szCs w:val="28"/>
        </w:rPr>
        <w:t>черкасовские</w:t>
      </w:r>
      <w:proofErr w:type="spellEnd"/>
      <w:r w:rsidRPr="00443CEC">
        <w:rPr>
          <w:sz w:val="28"/>
          <w:szCs w:val="28"/>
        </w:rPr>
        <w:t xml:space="preserve"> бригады для проведения внеурочных восстановительных работ. В 1944-1945 годах в Крыму работало 885 таких групп. В них приняли участие 21 245 человек.</w:t>
      </w:r>
    </w:p>
    <w:p w14:paraId="35551446" w14:textId="56CEF868" w:rsidR="00607375" w:rsidRDefault="00607375" w:rsidP="00607375">
      <w:pPr>
        <w:spacing w:line="360" w:lineRule="auto"/>
        <w:ind w:right="19"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>В течение 1944-1945 годов крымские рабочие восстановили 381 300 квадратных метров, построили 126 600 квадратных метров жилой площади и восстановили 173 школы, 27 детских садов и 14 гостиниц. Рабочие восстановили 216 промышленных предприятий и множество культурных и общественных объектов</w:t>
      </w:r>
      <w:r>
        <w:rPr>
          <w:sz w:val="28"/>
          <w:szCs w:val="28"/>
        </w:rPr>
        <w:t xml:space="preserve"> </w:t>
      </w:r>
      <w:r w:rsidRPr="006E68C3">
        <w:rPr>
          <w:sz w:val="28"/>
          <w:szCs w:val="28"/>
        </w:rPr>
        <w:t>[14</w:t>
      </w:r>
      <w:r>
        <w:rPr>
          <w:sz w:val="28"/>
          <w:szCs w:val="28"/>
        </w:rPr>
        <w:t>, с.</w:t>
      </w:r>
      <w:r w:rsidR="00C873AD">
        <w:rPr>
          <w:sz w:val="28"/>
          <w:szCs w:val="28"/>
        </w:rPr>
        <w:t xml:space="preserve"> </w:t>
      </w:r>
      <w:r>
        <w:rPr>
          <w:sz w:val="28"/>
          <w:szCs w:val="28"/>
        </w:rPr>
        <w:t>77</w:t>
      </w:r>
      <w:r w:rsidRPr="006E68C3">
        <w:rPr>
          <w:sz w:val="28"/>
          <w:szCs w:val="28"/>
        </w:rPr>
        <w:t>]</w:t>
      </w:r>
      <w:r w:rsidRPr="00443CEC">
        <w:rPr>
          <w:sz w:val="28"/>
          <w:szCs w:val="28"/>
        </w:rPr>
        <w:t>.</w:t>
      </w:r>
    </w:p>
    <w:p w14:paraId="3828B4F5" w14:textId="3848CDFD" w:rsidR="008C504A" w:rsidRPr="008C504A" w:rsidRDefault="008C504A" w:rsidP="008C504A">
      <w:pPr>
        <w:spacing w:line="360" w:lineRule="auto"/>
        <w:ind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>20 августа 1957 года в газете «Керченский рабочий» вышла статья: «</w:t>
      </w:r>
      <w:r w:rsidRPr="008C504A">
        <w:rPr>
          <w:sz w:val="28"/>
          <w:szCs w:val="28"/>
        </w:rPr>
        <w:t xml:space="preserve">Немало усилий, труда было положено, чтобы восстановить город из руин и </w:t>
      </w:r>
      <w:r w:rsidRPr="008C504A">
        <w:rPr>
          <w:sz w:val="28"/>
          <w:szCs w:val="28"/>
        </w:rPr>
        <w:lastRenderedPageBreak/>
        <w:t>развалин. Только за 5 лет (1944-1949 гг.) было восстановлено и вновь построено 263 тысячи м</w:t>
      </w:r>
      <w:r w:rsidR="00C873AD">
        <w:rPr>
          <w:sz w:val="28"/>
          <w:szCs w:val="28"/>
        </w:rPr>
        <w:t>²</w:t>
      </w:r>
      <w:r w:rsidRPr="008C504A">
        <w:rPr>
          <w:sz w:val="28"/>
          <w:szCs w:val="28"/>
        </w:rPr>
        <w:t xml:space="preserve"> жилой площади. Особенно широкий размах приняло жилищное строительство в 1951 году. За пять последующих лет введено в эксплуатацию 122 тысячи м</w:t>
      </w:r>
      <w:r w:rsidR="00C873AD">
        <w:rPr>
          <w:sz w:val="28"/>
          <w:szCs w:val="28"/>
        </w:rPr>
        <w:t>²</w:t>
      </w:r>
      <w:r w:rsidRPr="008C504A">
        <w:rPr>
          <w:sz w:val="28"/>
          <w:szCs w:val="28"/>
        </w:rPr>
        <w:t xml:space="preserve"> вновь выстроенной жилой площади, на что было израсходовано свыше 146 млн. рублей.</w:t>
      </w:r>
    </w:p>
    <w:p w14:paraId="0CB2EB55" w14:textId="77777777" w:rsidR="008C504A" w:rsidRPr="008C504A" w:rsidRDefault="008C504A" w:rsidP="008C504A">
      <w:pPr>
        <w:spacing w:line="360" w:lineRule="auto"/>
        <w:ind w:right="19" w:firstLine="709"/>
        <w:jc w:val="both"/>
        <w:rPr>
          <w:sz w:val="28"/>
          <w:szCs w:val="28"/>
        </w:rPr>
      </w:pPr>
      <w:r w:rsidRPr="008C504A">
        <w:rPr>
          <w:sz w:val="28"/>
          <w:szCs w:val="28"/>
        </w:rPr>
        <w:t>Основными центрами жилищного строительства в этот период были поселки им. Войкова и им. Аршинцева. К концу 1956 года жилой фонд города достиг довоенного уровня.</w:t>
      </w:r>
    </w:p>
    <w:p w14:paraId="46FAC491" w14:textId="400C8A5E" w:rsidR="008C504A" w:rsidRDefault="008C504A" w:rsidP="008C504A">
      <w:pPr>
        <w:spacing w:line="360" w:lineRule="auto"/>
        <w:ind w:right="19" w:firstLine="709"/>
        <w:jc w:val="both"/>
        <w:rPr>
          <w:sz w:val="28"/>
          <w:szCs w:val="28"/>
        </w:rPr>
      </w:pPr>
      <w:r w:rsidRPr="008C504A">
        <w:rPr>
          <w:sz w:val="28"/>
          <w:szCs w:val="28"/>
        </w:rPr>
        <w:t xml:space="preserve">Особое внимание в послевоенный период уделялось созданию удобств во вновь отстраиваемых домах. Если в 1940 году лишь 15 % домов имели водопровод, то в 1956 году </w:t>
      </w:r>
      <w:r w:rsidR="00C873AD">
        <w:rPr>
          <w:sz w:val="28"/>
          <w:szCs w:val="28"/>
        </w:rPr>
        <w:t>–</w:t>
      </w:r>
      <w:r w:rsidRPr="008C504A">
        <w:rPr>
          <w:sz w:val="28"/>
          <w:szCs w:val="28"/>
        </w:rPr>
        <w:t xml:space="preserve"> 46 % жилой площади оборудовано водопроводом. Центральное отопление до войны имелось в сравнительно небольшом количестве домов, в 1956 году имеется в 2,5 всей жилой площади. В городе прокладывается центральная канализационная линия. За последние годы в нашем городе построено 22 км новых дорог на 11 улицах, 47,5 км тротуаров, разбито 13 скверов, благоустроено три пляжа</w:t>
      </w:r>
      <w:r>
        <w:rPr>
          <w:sz w:val="28"/>
          <w:szCs w:val="28"/>
        </w:rPr>
        <w:t>»</w:t>
      </w:r>
      <w:r w:rsidRPr="008C504A">
        <w:rPr>
          <w:sz w:val="28"/>
          <w:szCs w:val="28"/>
        </w:rPr>
        <w:t>.</w:t>
      </w:r>
    </w:p>
    <w:p w14:paraId="150A6BD3" w14:textId="22730A2D" w:rsidR="005B0CCE" w:rsidRDefault="005B0CCE" w:rsidP="008C504A">
      <w:pPr>
        <w:spacing w:line="360" w:lineRule="auto"/>
        <w:jc w:val="both"/>
        <w:rPr>
          <w:sz w:val="28"/>
          <w:szCs w:val="28"/>
        </w:rPr>
      </w:pPr>
    </w:p>
    <w:p w14:paraId="45B24545" w14:textId="676B05A0" w:rsidR="00F80A39" w:rsidRPr="00F80A39" w:rsidRDefault="00F80A39" w:rsidP="00F80A3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bookmarkStart w:id="13" w:name="_Hlk68380759"/>
      <w:r>
        <w:rPr>
          <w:b/>
          <w:bCs/>
          <w:sz w:val="28"/>
          <w:szCs w:val="28"/>
        </w:rPr>
        <w:t>3</w:t>
      </w:r>
      <w:r w:rsidRPr="00F80A39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2</w:t>
      </w:r>
      <w:r w:rsidRPr="00F80A39">
        <w:rPr>
          <w:b/>
          <w:bCs/>
          <w:sz w:val="28"/>
          <w:szCs w:val="28"/>
        </w:rPr>
        <w:t> </w:t>
      </w:r>
      <w:r w:rsidR="00B6145F">
        <w:rPr>
          <w:b/>
          <w:bCs/>
          <w:sz w:val="28"/>
          <w:szCs w:val="28"/>
        </w:rPr>
        <w:t>Р</w:t>
      </w:r>
      <w:r w:rsidR="00C209C9">
        <w:rPr>
          <w:b/>
          <w:bCs/>
          <w:sz w:val="28"/>
          <w:szCs w:val="28"/>
        </w:rPr>
        <w:t>а</w:t>
      </w:r>
      <w:r w:rsidR="00B6145F">
        <w:rPr>
          <w:b/>
          <w:bCs/>
          <w:sz w:val="28"/>
          <w:szCs w:val="28"/>
        </w:rPr>
        <w:t xml:space="preserve">звитие промышленности </w:t>
      </w:r>
      <w:r w:rsidR="007A1412">
        <w:rPr>
          <w:b/>
          <w:bCs/>
          <w:sz w:val="28"/>
          <w:szCs w:val="28"/>
        </w:rPr>
        <w:t xml:space="preserve">и сельского хозяйства </w:t>
      </w:r>
      <w:r w:rsidR="00C209C9">
        <w:rPr>
          <w:b/>
          <w:bCs/>
          <w:sz w:val="28"/>
          <w:szCs w:val="28"/>
        </w:rPr>
        <w:t>Керч</w:t>
      </w:r>
      <w:r w:rsidR="007A1412">
        <w:rPr>
          <w:b/>
          <w:bCs/>
          <w:sz w:val="28"/>
          <w:szCs w:val="28"/>
        </w:rPr>
        <w:t>и</w:t>
      </w:r>
    </w:p>
    <w:p w14:paraId="63183218" w14:textId="77777777" w:rsidR="00F80A39" w:rsidRPr="00F80A39" w:rsidRDefault="00F80A39" w:rsidP="00615F10">
      <w:pPr>
        <w:spacing w:line="360" w:lineRule="auto"/>
        <w:jc w:val="both"/>
        <w:rPr>
          <w:sz w:val="28"/>
          <w:szCs w:val="28"/>
        </w:rPr>
      </w:pPr>
    </w:p>
    <w:bookmarkEnd w:id="13"/>
    <w:p w14:paraId="6DA8999C" w14:textId="77777777" w:rsidR="00C209C9" w:rsidRPr="00443CEC" w:rsidRDefault="00C209C9" w:rsidP="00C209C9">
      <w:pPr>
        <w:spacing w:line="360" w:lineRule="auto"/>
        <w:ind w:right="19"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>Рост членства в партии и усиление влияния партии на трудящихся имели большое значение для экономического и культурного восстановления Керченского полуострова и Крыма, где в 1946 году насчитывалась 1101 партийная организация, объединявшая 21 489 коммунистов, которые активно участвовали в восстановлении разрушенных фабрик и заводов, колхозов и совхозов.</w:t>
      </w:r>
    </w:p>
    <w:p w14:paraId="7819E2B0" w14:textId="5E558850" w:rsidR="00C209C9" w:rsidRPr="00443CEC" w:rsidRDefault="00C209C9" w:rsidP="00C209C9">
      <w:pPr>
        <w:spacing w:line="360" w:lineRule="auto"/>
        <w:ind w:right="19"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>В 1944-1947 годах капитальные затраты в области составили 10,37 млн. рублей. К началу 1948 года здесь было восстановлено и действовало 459 предприятий</w:t>
      </w:r>
      <w:r>
        <w:rPr>
          <w:sz w:val="28"/>
          <w:szCs w:val="28"/>
        </w:rPr>
        <w:t xml:space="preserve"> </w:t>
      </w:r>
      <w:r w:rsidRPr="006E68C3">
        <w:rPr>
          <w:sz w:val="28"/>
          <w:szCs w:val="28"/>
        </w:rPr>
        <w:t>[19</w:t>
      </w:r>
      <w:r>
        <w:rPr>
          <w:sz w:val="28"/>
          <w:szCs w:val="28"/>
        </w:rPr>
        <w:t>, с.</w:t>
      </w:r>
      <w:r w:rsidR="00615F10">
        <w:rPr>
          <w:sz w:val="28"/>
          <w:szCs w:val="28"/>
        </w:rPr>
        <w:t xml:space="preserve"> </w:t>
      </w:r>
      <w:r>
        <w:rPr>
          <w:sz w:val="28"/>
          <w:szCs w:val="28"/>
        </w:rPr>
        <w:t>45</w:t>
      </w:r>
      <w:r w:rsidRPr="006E68C3">
        <w:rPr>
          <w:sz w:val="28"/>
          <w:szCs w:val="28"/>
        </w:rPr>
        <w:t>]</w:t>
      </w:r>
      <w:r w:rsidRPr="00443CEC">
        <w:rPr>
          <w:sz w:val="28"/>
          <w:szCs w:val="28"/>
        </w:rPr>
        <w:t>.</w:t>
      </w:r>
    </w:p>
    <w:p w14:paraId="141A853B" w14:textId="77777777" w:rsidR="00C209C9" w:rsidRPr="00443CEC" w:rsidRDefault="00C209C9" w:rsidP="00C209C9">
      <w:pPr>
        <w:spacing w:line="360" w:lineRule="auto"/>
        <w:ind w:right="19"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 xml:space="preserve">При всесторонней помощи Центрального Комитета Коммунистической партии и Советского правительства, при содействии всех народов страны </w:t>
      </w:r>
      <w:r w:rsidRPr="00443CEC">
        <w:rPr>
          <w:sz w:val="28"/>
          <w:szCs w:val="28"/>
        </w:rPr>
        <w:lastRenderedPageBreak/>
        <w:t>партийные и советские учреждения региона уделяют первостепенное внимание восстановлению тяжелой промышленности. На базе вырезанного железорудного месторождения был восстановлен Камыш-</w:t>
      </w:r>
      <w:proofErr w:type="spellStart"/>
      <w:r w:rsidRPr="00443CEC">
        <w:rPr>
          <w:sz w:val="28"/>
          <w:szCs w:val="28"/>
        </w:rPr>
        <w:t>Бурунский</w:t>
      </w:r>
      <w:proofErr w:type="spellEnd"/>
      <w:r w:rsidRPr="00443CEC">
        <w:rPr>
          <w:sz w:val="28"/>
          <w:szCs w:val="28"/>
        </w:rPr>
        <w:t xml:space="preserve"> железорудный комбинат - важнейший объект четвертой пятилетки Крыма. </w:t>
      </w:r>
    </w:p>
    <w:p w14:paraId="5875F5AF" w14:textId="51092585" w:rsidR="00C209C9" w:rsidRPr="00443CEC" w:rsidRDefault="00C209C9" w:rsidP="00C209C9">
      <w:pPr>
        <w:spacing w:line="360" w:lineRule="auto"/>
        <w:ind w:right="19"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 xml:space="preserve">В 1949 году был введен в эксплуатацию центральный механический цех Камыш-Буруна, введены в эксплуатацию многоковшовые экскаваторы и начато производство в нескольких цехах обогатительной фабрики. Уволенные солдаты, работавшие на заводе до войны, также пришли сюда работать. Они работали над строительством комплекса с большим энтузиазмом. Братья Федор и Егор </w:t>
      </w:r>
      <w:proofErr w:type="spellStart"/>
      <w:r w:rsidRPr="00443CEC">
        <w:rPr>
          <w:sz w:val="28"/>
          <w:szCs w:val="28"/>
        </w:rPr>
        <w:t>Рычх</w:t>
      </w:r>
      <w:proofErr w:type="spellEnd"/>
      <w:r w:rsidRPr="00443CEC">
        <w:rPr>
          <w:sz w:val="28"/>
          <w:szCs w:val="28"/>
        </w:rPr>
        <w:t>, выполнявшие нормы более 10 лет до 7 ноября 1950 года, стали инициаторами кампании по предварительной организации выполнения пятилетних заданий. Самоотверженно трудились и работники других предприятий Крыма. В 1947 году заработал Балаклавский рудник, где добывался проходной известняк. Шахта была не просто восстановлена и в значительной степени перестроена. Были восстановлены машиностроительные заводы в Симферополе, Керчи, Феодосии и Севастополе</w:t>
      </w:r>
      <w:r>
        <w:rPr>
          <w:sz w:val="28"/>
          <w:szCs w:val="28"/>
        </w:rPr>
        <w:t xml:space="preserve"> </w:t>
      </w:r>
      <w:r w:rsidRPr="006E68C3">
        <w:rPr>
          <w:sz w:val="28"/>
          <w:szCs w:val="28"/>
        </w:rPr>
        <w:t>[4</w:t>
      </w:r>
      <w:r>
        <w:rPr>
          <w:sz w:val="28"/>
          <w:szCs w:val="28"/>
        </w:rPr>
        <w:t>, с.</w:t>
      </w:r>
      <w:r w:rsidR="00615F10">
        <w:rPr>
          <w:sz w:val="28"/>
          <w:szCs w:val="28"/>
        </w:rPr>
        <w:t xml:space="preserve"> </w:t>
      </w:r>
      <w:r>
        <w:rPr>
          <w:sz w:val="28"/>
          <w:szCs w:val="28"/>
        </w:rPr>
        <w:t>77</w:t>
      </w:r>
      <w:r w:rsidRPr="006E68C3">
        <w:rPr>
          <w:sz w:val="28"/>
          <w:szCs w:val="28"/>
        </w:rPr>
        <w:t>]</w:t>
      </w:r>
      <w:r w:rsidRPr="00443CEC">
        <w:rPr>
          <w:sz w:val="28"/>
          <w:szCs w:val="28"/>
        </w:rPr>
        <w:t xml:space="preserve">. </w:t>
      </w:r>
    </w:p>
    <w:p w14:paraId="405F1ED4" w14:textId="5BEA9CBA" w:rsidR="00C209C9" w:rsidRPr="00443CEC" w:rsidRDefault="00C209C9" w:rsidP="00C209C9">
      <w:pPr>
        <w:spacing w:line="360" w:lineRule="auto"/>
        <w:ind w:right="19"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 xml:space="preserve">Движение новаторов расширялось и было тесно связано с борьбой за технический прогресс. Массовая борьба за снижение материальных и электрических стандартов и улучшение техники производства привела к конкуренции за отказ от государственных субсидий и доступ к сверхплановым накоплениям. При активной поддержке помощника бригадира </w:t>
      </w:r>
      <w:proofErr w:type="spellStart"/>
      <w:r w:rsidRPr="00443CEC">
        <w:rPr>
          <w:sz w:val="28"/>
          <w:szCs w:val="28"/>
        </w:rPr>
        <w:t>Краснохомской</w:t>
      </w:r>
      <w:proofErr w:type="spellEnd"/>
      <w:r w:rsidRPr="00443CEC">
        <w:rPr>
          <w:sz w:val="28"/>
          <w:szCs w:val="28"/>
        </w:rPr>
        <w:t xml:space="preserve"> камвольной фабрики А. Чутких многие рабочие крымских предприятий включились в движение по организации </w:t>
      </w:r>
      <w:r w:rsidR="001574FD">
        <w:rPr>
          <w:sz w:val="28"/>
          <w:szCs w:val="28"/>
        </w:rPr>
        <w:t>бригад качественной продукции. В</w:t>
      </w:r>
      <w:r w:rsidRPr="00443CEC">
        <w:rPr>
          <w:sz w:val="28"/>
          <w:szCs w:val="28"/>
        </w:rPr>
        <w:t xml:space="preserve"> 1950 году общий объем производства металлообработки и машиностроения превысил довоенный уровень</w:t>
      </w:r>
      <w:r>
        <w:rPr>
          <w:sz w:val="28"/>
          <w:szCs w:val="28"/>
        </w:rPr>
        <w:t xml:space="preserve"> </w:t>
      </w:r>
      <w:r w:rsidRPr="006E68C3">
        <w:rPr>
          <w:sz w:val="28"/>
          <w:szCs w:val="28"/>
        </w:rPr>
        <w:t>[8</w:t>
      </w:r>
      <w:r>
        <w:rPr>
          <w:sz w:val="28"/>
          <w:szCs w:val="28"/>
        </w:rPr>
        <w:t>, с.</w:t>
      </w:r>
      <w:r w:rsidR="00615F10">
        <w:rPr>
          <w:sz w:val="28"/>
          <w:szCs w:val="28"/>
        </w:rPr>
        <w:t xml:space="preserve"> </w:t>
      </w:r>
      <w:r>
        <w:rPr>
          <w:sz w:val="28"/>
          <w:szCs w:val="28"/>
        </w:rPr>
        <w:t>88</w:t>
      </w:r>
      <w:r w:rsidRPr="006E68C3">
        <w:rPr>
          <w:sz w:val="28"/>
          <w:szCs w:val="28"/>
        </w:rPr>
        <w:t>]</w:t>
      </w:r>
      <w:r w:rsidR="00615F10">
        <w:rPr>
          <w:sz w:val="28"/>
          <w:szCs w:val="28"/>
        </w:rPr>
        <w:t>.</w:t>
      </w:r>
    </w:p>
    <w:p w14:paraId="1C2E8635" w14:textId="7365CAD2" w:rsidR="00C209C9" w:rsidRPr="00443CEC" w:rsidRDefault="00C209C9" w:rsidP="00C209C9">
      <w:pPr>
        <w:spacing w:line="360" w:lineRule="auto"/>
        <w:ind w:right="19"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>Вступили в строй Севастопольские ГРЭС-1 и ГРЭС-2 и Камыш-</w:t>
      </w:r>
      <w:proofErr w:type="spellStart"/>
      <w:r w:rsidRPr="00443CEC">
        <w:rPr>
          <w:sz w:val="28"/>
          <w:szCs w:val="28"/>
        </w:rPr>
        <w:t>Бренцкая</w:t>
      </w:r>
      <w:proofErr w:type="spellEnd"/>
      <w:r w:rsidRPr="00443CEC">
        <w:rPr>
          <w:sz w:val="28"/>
          <w:szCs w:val="28"/>
        </w:rPr>
        <w:t xml:space="preserve"> электростанция. Высоковольтная линия соединила Севастополь с Симферополем, </w:t>
      </w:r>
      <w:r w:rsidR="007A1412">
        <w:rPr>
          <w:sz w:val="28"/>
          <w:szCs w:val="28"/>
        </w:rPr>
        <w:t>Керчью</w:t>
      </w:r>
      <w:r w:rsidRPr="00443CEC">
        <w:rPr>
          <w:sz w:val="28"/>
          <w:szCs w:val="28"/>
        </w:rPr>
        <w:t xml:space="preserve"> и другими городами Крыма. Промышленность получала больше электроэнергии, чем до войны. На основе больших запасов </w:t>
      </w:r>
      <w:r w:rsidRPr="00443CEC">
        <w:rPr>
          <w:sz w:val="28"/>
          <w:szCs w:val="28"/>
        </w:rPr>
        <w:lastRenderedPageBreak/>
        <w:t xml:space="preserve">сырья были также восстановлены и созданы кирпичные и черепичные заводы в Керчи, Феодосии и Балаклаве, известковые заводы в Севастополе, </w:t>
      </w:r>
      <w:proofErr w:type="gramStart"/>
      <w:r w:rsidRPr="00443CEC">
        <w:rPr>
          <w:sz w:val="28"/>
          <w:szCs w:val="28"/>
        </w:rPr>
        <w:t>Багрово</w:t>
      </w:r>
      <w:proofErr w:type="gramEnd"/>
      <w:r w:rsidRPr="00443CEC">
        <w:rPr>
          <w:sz w:val="28"/>
          <w:szCs w:val="28"/>
        </w:rPr>
        <w:t xml:space="preserve"> </w:t>
      </w:r>
      <w:r w:rsidR="007A1412">
        <w:rPr>
          <w:sz w:val="28"/>
          <w:szCs w:val="28"/>
        </w:rPr>
        <w:t>в</w:t>
      </w:r>
      <w:r w:rsidRPr="00443CEC">
        <w:rPr>
          <w:sz w:val="28"/>
          <w:szCs w:val="28"/>
        </w:rPr>
        <w:t xml:space="preserve"> Феодосии, гипсовый завод в Керчи. За пять лет производство строительных материалов в регионе выросло в 12 раз. Консервная и пивоваренная промышленность также расширилась в плане количества и разнообразия продукции</w:t>
      </w:r>
      <w:r>
        <w:rPr>
          <w:sz w:val="28"/>
          <w:szCs w:val="28"/>
        </w:rPr>
        <w:t xml:space="preserve"> </w:t>
      </w:r>
      <w:r w:rsidRPr="006E68C3">
        <w:rPr>
          <w:sz w:val="28"/>
          <w:szCs w:val="28"/>
        </w:rPr>
        <w:t>[45</w:t>
      </w:r>
      <w:r>
        <w:rPr>
          <w:sz w:val="28"/>
          <w:szCs w:val="28"/>
        </w:rPr>
        <w:t>, с.</w:t>
      </w:r>
      <w:r w:rsidR="00615F10">
        <w:rPr>
          <w:sz w:val="28"/>
          <w:szCs w:val="28"/>
        </w:rPr>
        <w:t xml:space="preserve"> </w:t>
      </w:r>
      <w:r>
        <w:rPr>
          <w:sz w:val="28"/>
          <w:szCs w:val="28"/>
        </w:rPr>
        <w:t>77</w:t>
      </w:r>
      <w:r w:rsidRPr="006E68C3">
        <w:rPr>
          <w:sz w:val="28"/>
          <w:szCs w:val="28"/>
        </w:rPr>
        <w:t>]</w:t>
      </w:r>
      <w:r w:rsidRPr="00443CEC">
        <w:rPr>
          <w:sz w:val="28"/>
          <w:szCs w:val="28"/>
        </w:rPr>
        <w:t>.</w:t>
      </w:r>
    </w:p>
    <w:p w14:paraId="75C8FDDA" w14:textId="42BA552C" w:rsidR="00C209C9" w:rsidRDefault="00C209C9" w:rsidP="00C209C9">
      <w:pPr>
        <w:spacing w:line="360" w:lineRule="auto"/>
        <w:ind w:right="19"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>Задача возрождения</w:t>
      </w:r>
      <w:r w:rsidR="00364F65">
        <w:rPr>
          <w:sz w:val="28"/>
          <w:szCs w:val="28"/>
        </w:rPr>
        <w:t>,</w:t>
      </w:r>
      <w:r w:rsidRPr="00443CEC">
        <w:rPr>
          <w:sz w:val="28"/>
          <w:szCs w:val="28"/>
        </w:rPr>
        <w:t xml:space="preserve"> разрушенного войной</w:t>
      </w:r>
      <w:r w:rsidR="00364F65">
        <w:rPr>
          <w:sz w:val="28"/>
          <w:szCs w:val="28"/>
        </w:rPr>
        <w:t>,</w:t>
      </w:r>
      <w:r w:rsidRPr="00443CEC">
        <w:rPr>
          <w:sz w:val="28"/>
          <w:szCs w:val="28"/>
        </w:rPr>
        <w:t xml:space="preserve"> сельского хозяйства Крыма была очень сложной. Основными причинами отставания сельского хозяйства в первые годы после войны были огромный ущерб, нанесенный немецко-фашистскими захватчиками, и неурожаи 1946, 1947 и 1950 годов. В 1946-1950 годах советское правительство выделило колхозы в качестве первых хозяйств, финансируемых из государственного бюджета. </w:t>
      </w:r>
    </w:p>
    <w:p w14:paraId="2BDDA7AE" w14:textId="3C25125A" w:rsidR="005B0CCE" w:rsidRDefault="005B0CCE" w:rsidP="005B0CCE">
      <w:pPr>
        <w:spacing w:line="360" w:lineRule="auto"/>
        <w:ind w:right="19"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>В первые месяцы после освобождения было восстановлено 920 колхозов, 102 совхоза и 47 многосторонних торговых учреждений. Не хватало сельскохозяйственной техники и инструментов, было очень мало рабочих рук. Однако весной 1944 года было засеяно 112,5 тыс. га зерновых культур. В восстановлении народного хозяйства активное участие приняли переселенцы, приехавшие в Крым из других регионов страны. К концу 1944 года более 17 000 семей - около 65 000 человек - прибыли из других регионов Российской Федерации и Украинской Советской Социалистической Республики</w:t>
      </w:r>
      <w:r>
        <w:rPr>
          <w:sz w:val="28"/>
          <w:szCs w:val="28"/>
        </w:rPr>
        <w:t xml:space="preserve"> </w:t>
      </w:r>
      <w:r w:rsidRPr="007E6980">
        <w:rPr>
          <w:sz w:val="28"/>
          <w:szCs w:val="28"/>
        </w:rPr>
        <w:t>[4</w:t>
      </w:r>
      <w:r>
        <w:rPr>
          <w:sz w:val="28"/>
          <w:szCs w:val="28"/>
        </w:rPr>
        <w:t>, с.</w:t>
      </w:r>
      <w:r w:rsidR="00C873AD">
        <w:rPr>
          <w:sz w:val="28"/>
          <w:szCs w:val="28"/>
        </w:rPr>
        <w:t xml:space="preserve"> </w:t>
      </w:r>
      <w:r>
        <w:rPr>
          <w:sz w:val="28"/>
          <w:szCs w:val="28"/>
        </w:rPr>
        <w:t>147</w:t>
      </w:r>
      <w:r w:rsidRPr="007E6980">
        <w:rPr>
          <w:sz w:val="28"/>
          <w:szCs w:val="28"/>
        </w:rPr>
        <w:t>]</w:t>
      </w:r>
      <w:r w:rsidRPr="00443CEC">
        <w:rPr>
          <w:sz w:val="28"/>
          <w:szCs w:val="28"/>
        </w:rPr>
        <w:t>.</w:t>
      </w:r>
    </w:p>
    <w:p w14:paraId="6F2D0651" w14:textId="753DEBEC" w:rsidR="005B0CCE" w:rsidRPr="00443CEC" w:rsidRDefault="005B0CCE" w:rsidP="005B0CCE">
      <w:pPr>
        <w:spacing w:line="360" w:lineRule="auto"/>
        <w:ind w:right="19"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>В 1944 году организованный и своевременный сбор урожая трудящимися массами в крымских селах создал необходимые предпосылки для быстрого возобновления сельскохозяйственного производства. Запасы семян были пополнены, поставки продовольствия были выполнены, и 184 000 центнеров зерна, доставленных в Красную Армию, превысили план. Колхозники получали в среднем один килограмм зерна за рабочий день. За самопожертвование во время уборки урожая 58 передовиков сельского хозяйства области были удостоены премии Отечественной войны I и II степени</w:t>
      </w:r>
      <w:r>
        <w:rPr>
          <w:sz w:val="28"/>
          <w:szCs w:val="28"/>
        </w:rPr>
        <w:t xml:space="preserve"> </w:t>
      </w:r>
      <w:r w:rsidRPr="00B718DB">
        <w:rPr>
          <w:sz w:val="28"/>
          <w:szCs w:val="28"/>
        </w:rPr>
        <w:t>[12</w:t>
      </w:r>
      <w:r>
        <w:rPr>
          <w:sz w:val="28"/>
          <w:szCs w:val="28"/>
        </w:rPr>
        <w:t>, с.</w:t>
      </w:r>
      <w:r w:rsidR="00C873AD">
        <w:rPr>
          <w:sz w:val="28"/>
          <w:szCs w:val="28"/>
        </w:rPr>
        <w:t xml:space="preserve"> </w:t>
      </w:r>
      <w:r>
        <w:rPr>
          <w:sz w:val="28"/>
          <w:szCs w:val="28"/>
        </w:rPr>
        <w:t>123</w:t>
      </w:r>
      <w:r w:rsidRPr="00B718DB">
        <w:rPr>
          <w:sz w:val="28"/>
          <w:szCs w:val="28"/>
        </w:rPr>
        <w:t>]</w:t>
      </w:r>
      <w:r w:rsidRPr="00443CEC">
        <w:rPr>
          <w:sz w:val="28"/>
          <w:szCs w:val="28"/>
        </w:rPr>
        <w:t>.</w:t>
      </w:r>
    </w:p>
    <w:p w14:paraId="2D584A10" w14:textId="77777777" w:rsidR="005B0CCE" w:rsidRPr="00443CEC" w:rsidRDefault="005B0CCE" w:rsidP="005B0CCE">
      <w:pPr>
        <w:spacing w:line="360" w:lineRule="auto"/>
        <w:ind w:right="19"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lastRenderedPageBreak/>
        <w:t>В 1945 году в колхозах и совхозах было засеяно 373 700 га зерновых и восстановлено 18 000 га орошаемых земель. Ведется восстановление садов и виноградников. Несмотря на трудности военного времени, советское правительство поставило Крымской МТС 400 новых тракторов, 800 комбайнов и много другого сельскохозяйственного оборудования.</w:t>
      </w:r>
    </w:p>
    <w:p w14:paraId="19A04AC4" w14:textId="6390A5C8" w:rsidR="005B0CCE" w:rsidRPr="00443CEC" w:rsidRDefault="005B0CCE" w:rsidP="005B0CCE">
      <w:pPr>
        <w:spacing w:line="360" w:lineRule="auto"/>
        <w:ind w:right="19"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>Трудящиеся Керчи оказывали Красной Армии посильную помощь в разгроме врага. Сельскохозяйственная продукция, предоставленная добровольно, была пожертвована в его фонд. Сбор средств на строительство танковой колонны «Героический Севастополь» прошел успешно. Трудящиеся области приобрели облигации третьего военного займа на 55 миллионов рублей</w:t>
      </w:r>
      <w:r>
        <w:rPr>
          <w:sz w:val="28"/>
          <w:szCs w:val="28"/>
        </w:rPr>
        <w:t xml:space="preserve"> </w:t>
      </w:r>
      <w:r w:rsidRPr="006E68C3">
        <w:rPr>
          <w:sz w:val="28"/>
          <w:szCs w:val="28"/>
        </w:rPr>
        <w:t>[14</w:t>
      </w:r>
      <w:r>
        <w:rPr>
          <w:sz w:val="28"/>
          <w:szCs w:val="28"/>
        </w:rPr>
        <w:t>, с.</w:t>
      </w:r>
      <w:r w:rsidR="00C873AD">
        <w:rPr>
          <w:sz w:val="28"/>
          <w:szCs w:val="28"/>
        </w:rPr>
        <w:t xml:space="preserve"> </w:t>
      </w:r>
      <w:r>
        <w:rPr>
          <w:sz w:val="28"/>
          <w:szCs w:val="28"/>
        </w:rPr>
        <w:t>77</w:t>
      </w:r>
      <w:r w:rsidRPr="006E68C3">
        <w:rPr>
          <w:sz w:val="28"/>
          <w:szCs w:val="28"/>
        </w:rPr>
        <w:t>]</w:t>
      </w:r>
      <w:r w:rsidRPr="00443CEC">
        <w:rPr>
          <w:sz w:val="28"/>
          <w:szCs w:val="28"/>
        </w:rPr>
        <w:t>.</w:t>
      </w:r>
    </w:p>
    <w:p w14:paraId="3ABF8F87" w14:textId="66B5128E" w:rsidR="00C209C9" w:rsidRPr="00443CEC" w:rsidRDefault="00C209C9" w:rsidP="00C209C9">
      <w:pPr>
        <w:spacing w:line="360" w:lineRule="auto"/>
        <w:ind w:right="19"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>Советское правительство предоставило колхозам и совхозам области более 4 000 тракторов, 1 536 зерноуборочных комбайнов, большое количество автоматических тракторов, сеялок, культиваторов и другой техники. Это позволило к концу четвертой пятилетки механизировать 85-87% полевых работ по возделыванию и уборке зерновых, создав условия для стабильного урожая</w:t>
      </w:r>
      <w:r>
        <w:rPr>
          <w:sz w:val="28"/>
          <w:szCs w:val="28"/>
        </w:rPr>
        <w:t xml:space="preserve">. </w:t>
      </w:r>
      <w:r w:rsidRPr="00443CEC">
        <w:rPr>
          <w:sz w:val="28"/>
          <w:szCs w:val="28"/>
        </w:rPr>
        <w:t xml:space="preserve">Только в период 1950-1954 годов в Крым переехало около 14 000 семей </w:t>
      </w:r>
      <w:r w:rsidR="00C873AD">
        <w:rPr>
          <w:sz w:val="28"/>
          <w:szCs w:val="28"/>
        </w:rPr>
        <w:t>–</w:t>
      </w:r>
      <w:r w:rsidRPr="00443CEC">
        <w:rPr>
          <w:sz w:val="28"/>
          <w:szCs w:val="28"/>
        </w:rPr>
        <w:t xml:space="preserve"> более 57 000 из Курска, Воронежа, Рязани, Сум и других регионов страны</w:t>
      </w:r>
      <w:r>
        <w:rPr>
          <w:sz w:val="28"/>
          <w:szCs w:val="28"/>
        </w:rPr>
        <w:t xml:space="preserve"> </w:t>
      </w:r>
      <w:r w:rsidRPr="006E68C3">
        <w:rPr>
          <w:sz w:val="28"/>
          <w:szCs w:val="28"/>
        </w:rPr>
        <w:t>[15</w:t>
      </w:r>
      <w:r>
        <w:rPr>
          <w:sz w:val="28"/>
          <w:szCs w:val="28"/>
        </w:rPr>
        <w:t>, с.</w:t>
      </w:r>
      <w:r w:rsidR="00C873AD">
        <w:rPr>
          <w:sz w:val="28"/>
          <w:szCs w:val="28"/>
        </w:rPr>
        <w:t xml:space="preserve"> </w:t>
      </w:r>
      <w:r>
        <w:rPr>
          <w:sz w:val="28"/>
          <w:szCs w:val="28"/>
        </w:rPr>
        <w:t>33</w:t>
      </w:r>
      <w:r w:rsidRPr="006E68C3">
        <w:rPr>
          <w:sz w:val="28"/>
          <w:szCs w:val="28"/>
        </w:rPr>
        <w:t>]</w:t>
      </w:r>
      <w:r w:rsidRPr="00443CEC">
        <w:rPr>
          <w:sz w:val="28"/>
          <w:szCs w:val="28"/>
        </w:rPr>
        <w:t>.</w:t>
      </w:r>
    </w:p>
    <w:p w14:paraId="1D0E3BCF" w14:textId="4B95C354" w:rsidR="00C209C9" w:rsidRPr="00443CEC" w:rsidRDefault="00C209C9" w:rsidP="00C209C9">
      <w:pPr>
        <w:spacing w:line="360" w:lineRule="auto"/>
        <w:ind w:right="19"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>Однако к концу четвертой пятилетки задача восстановления сельского хозяйства Крымского полуострова не была решена: посевные площади составляли 89,3% от довоенного уровня, уровень урожая зерновых, винограда и табака не был достигнут и был ниже довоенного, животноводство. В колхозах и совхозах по-прежнему не хватает рабочих рук, а сельскохозяйственная техника используется недостаточно</w:t>
      </w:r>
      <w:r>
        <w:rPr>
          <w:sz w:val="28"/>
          <w:szCs w:val="28"/>
        </w:rPr>
        <w:t xml:space="preserve"> </w:t>
      </w:r>
      <w:r w:rsidRPr="006E68C3">
        <w:rPr>
          <w:sz w:val="28"/>
          <w:szCs w:val="28"/>
        </w:rPr>
        <w:t>[8</w:t>
      </w:r>
      <w:r>
        <w:rPr>
          <w:sz w:val="28"/>
          <w:szCs w:val="28"/>
        </w:rPr>
        <w:t>, с.</w:t>
      </w:r>
      <w:r w:rsidR="00C873AD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6E68C3">
        <w:rPr>
          <w:sz w:val="28"/>
          <w:szCs w:val="28"/>
        </w:rPr>
        <w:t>]</w:t>
      </w:r>
      <w:r w:rsidRPr="00443CEC">
        <w:rPr>
          <w:sz w:val="28"/>
          <w:szCs w:val="28"/>
        </w:rPr>
        <w:t>.</w:t>
      </w:r>
    </w:p>
    <w:p w14:paraId="7E63B4A1" w14:textId="1EF89194" w:rsidR="005B0CCE" w:rsidRPr="00607375" w:rsidRDefault="00C209C9" w:rsidP="005B0CCE">
      <w:pPr>
        <w:spacing w:line="360" w:lineRule="auto"/>
        <w:ind w:right="19"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 xml:space="preserve">В послевоенные годы за выдающийся труд несколько тысяч рабочих и инженеров были награждены советскими орденами и медалями, а 26 человек удостоены звания Героя Социалистического Труда, в том числе старшие наладчики </w:t>
      </w:r>
      <w:proofErr w:type="spellStart"/>
      <w:r w:rsidRPr="00443CEC">
        <w:rPr>
          <w:sz w:val="28"/>
          <w:szCs w:val="28"/>
        </w:rPr>
        <w:t>НК</w:t>
      </w:r>
      <w:proofErr w:type="spellEnd"/>
      <w:r w:rsidRPr="00443CEC">
        <w:rPr>
          <w:sz w:val="28"/>
          <w:szCs w:val="28"/>
        </w:rPr>
        <w:t xml:space="preserve"> Камыш-</w:t>
      </w:r>
      <w:proofErr w:type="spellStart"/>
      <w:r w:rsidRPr="00443CEC">
        <w:rPr>
          <w:sz w:val="28"/>
          <w:szCs w:val="28"/>
        </w:rPr>
        <w:t>Бренского</w:t>
      </w:r>
      <w:proofErr w:type="spellEnd"/>
      <w:r w:rsidRPr="00443CEC">
        <w:rPr>
          <w:sz w:val="28"/>
          <w:szCs w:val="28"/>
        </w:rPr>
        <w:t xml:space="preserve"> железорудного комбината. Никонов, экскаваторщик «Керченской металлургической компании» </w:t>
      </w:r>
      <w:proofErr w:type="spellStart"/>
      <w:r w:rsidRPr="00443CEC">
        <w:rPr>
          <w:sz w:val="28"/>
          <w:szCs w:val="28"/>
        </w:rPr>
        <w:t>Б.П</w:t>
      </w:r>
      <w:proofErr w:type="spellEnd"/>
      <w:r w:rsidRPr="00443CEC">
        <w:rPr>
          <w:sz w:val="28"/>
          <w:szCs w:val="28"/>
        </w:rPr>
        <w:t xml:space="preserve">. Васильев, </w:t>
      </w:r>
      <w:r w:rsidRPr="00443CEC">
        <w:rPr>
          <w:sz w:val="28"/>
          <w:szCs w:val="28"/>
        </w:rPr>
        <w:lastRenderedPageBreak/>
        <w:t xml:space="preserve">начальник бригады штукатуров «Севастопольской компании» Н.А. </w:t>
      </w:r>
      <w:proofErr w:type="spellStart"/>
      <w:r w:rsidRPr="00443CEC">
        <w:rPr>
          <w:sz w:val="28"/>
          <w:szCs w:val="28"/>
        </w:rPr>
        <w:t>Музка</w:t>
      </w:r>
      <w:proofErr w:type="spellEnd"/>
      <w:r w:rsidRPr="00443CEC">
        <w:rPr>
          <w:sz w:val="28"/>
          <w:szCs w:val="28"/>
        </w:rPr>
        <w:t xml:space="preserve">, экскаваторщик Балаклавского рудоуправления </w:t>
      </w:r>
      <w:proofErr w:type="spellStart"/>
      <w:r w:rsidRPr="00443CEC">
        <w:rPr>
          <w:sz w:val="28"/>
          <w:szCs w:val="28"/>
        </w:rPr>
        <w:t>Н.И</w:t>
      </w:r>
      <w:proofErr w:type="spellEnd"/>
      <w:r w:rsidRPr="00443CEC">
        <w:rPr>
          <w:sz w:val="28"/>
          <w:szCs w:val="28"/>
        </w:rPr>
        <w:t xml:space="preserve">. </w:t>
      </w:r>
      <w:proofErr w:type="spellStart"/>
      <w:r w:rsidRPr="00443CEC">
        <w:rPr>
          <w:sz w:val="28"/>
          <w:szCs w:val="28"/>
        </w:rPr>
        <w:t>Сумс</w:t>
      </w:r>
      <w:proofErr w:type="spellEnd"/>
      <w:r w:rsidRPr="00443CEC">
        <w:rPr>
          <w:sz w:val="28"/>
          <w:szCs w:val="28"/>
        </w:rPr>
        <w:t xml:space="preserve">, директор Севастопольского морского завода им. С. Орджоникидзе С.В. Виноградов, бригадир </w:t>
      </w:r>
      <w:proofErr w:type="spellStart"/>
      <w:r w:rsidRPr="00443CEC">
        <w:rPr>
          <w:sz w:val="28"/>
          <w:szCs w:val="28"/>
        </w:rPr>
        <w:t>Колчского</w:t>
      </w:r>
      <w:proofErr w:type="spellEnd"/>
      <w:r w:rsidRPr="00443CEC">
        <w:rPr>
          <w:sz w:val="28"/>
          <w:szCs w:val="28"/>
        </w:rPr>
        <w:t xml:space="preserve"> рыбокомбината В. Почтарь, машинист экскаватора </w:t>
      </w:r>
      <w:proofErr w:type="spellStart"/>
      <w:r w:rsidRPr="00443CEC">
        <w:rPr>
          <w:sz w:val="28"/>
          <w:szCs w:val="28"/>
        </w:rPr>
        <w:t>Крымканалстроя</w:t>
      </w:r>
      <w:proofErr w:type="spellEnd"/>
      <w:r w:rsidRPr="00443CEC">
        <w:rPr>
          <w:sz w:val="28"/>
          <w:szCs w:val="28"/>
        </w:rPr>
        <w:t xml:space="preserve"> </w:t>
      </w:r>
      <w:proofErr w:type="spellStart"/>
      <w:r w:rsidRPr="00443CEC">
        <w:rPr>
          <w:sz w:val="28"/>
          <w:szCs w:val="28"/>
        </w:rPr>
        <w:t>И.Ф</w:t>
      </w:r>
      <w:proofErr w:type="spellEnd"/>
      <w:r w:rsidRPr="00443CEC">
        <w:rPr>
          <w:sz w:val="28"/>
          <w:szCs w:val="28"/>
        </w:rPr>
        <w:t>. Малышев и др</w:t>
      </w:r>
      <w:r w:rsidR="00600C15">
        <w:rPr>
          <w:sz w:val="28"/>
          <w:szCs w:val="28"/>
        </w:rPr>
        <w:t>угие</w:t>
      </w:r>
      <w:r>
        <w:rPr>
          <w:sz w:val="28"/>
          <w:szCs w:val="28"/>
        </w:rPr>
        <w:t xml:space="preserve"> </w:t>
      </w:r>
      <w:r w:rsidRPr="00607375">
        <w:rPr>
          <w:sz w:val="28"/>
          <w:szCs w:val="28"/>
        </w:rPr>
        <w:t>[11</w:t>
      </w:r>
      <w:r>
        <w:rPr>
          <w:sz w:val="28"/>
          <w:szCs w:val="28"/>
        </w:rPr>
        <w:t>, с.</w:t>
      </w:r>
      <w:r w:rsidR="00C873AD">
        <w:rPr>
          <w:sz w:val="28"/>
          <w:szCs w:val="28"/>
        </w:rPr>
        <w:t xml:space="preserve"> </w:t>
      </w:r>
      <w:r>
        <w:rPr>
          <w:sz w:val="28"/>
          <w:szCs w:val="28"/>
        </w:rPr>
        <w:t>88</w:t>
      </w:r>
      <w:r w:rsidRPr="00607375">
        <w:rPr>
          <w:sz w:val="28"/>
          <w:szCs w:val="28"/>
        </w:rPr>
        <w:t>]</w:t>
      </w:r>
      <w:r w:rsidR="005B0CCE">
        <w:rPr>
          <w:sz w:val="28"/>
          <w:szCs w:val="28"/>
        </w:rPr>
        <w:t>.</w:t>
      </w:r>
    </w:p>
    <w:p w14:paraId="347418A1" w14:textId="77777777" w:rsidR="008C504A" w:rsidRDefault="008C504A" w:rsidP="008C504A">
      <w:pPr>
        <w:spacing w:line="360" w:lineRule="auto"/>
        <w:ind w:right="19" w:firstLine="709"/>
        <w:jc w:val="both"/>
        <w:rPr>
          <w:sz w:val="28"/>
          <w:szCs w:val="28"/>
        </w:rPr>
      </w:pPr>
      <w:r w:rsidRPr="00443CEC">
        <w:rPr>
          <w:sz w:val="28"/>
          <w:szCs w:val="28"/>
        </w:rPr>
        <w:t xml:space="preserve">Таким образом, анализ литературных источников показал, что социально-экономическое положение Керчи и Крымского полуострова оказалось в бедственном положении, однако мы видим, что в </w:t>
      </w:r>
      <w:r>
        <w:rPr>
          <w:sz w:val="28"/>
          <w:szCs w:val="28"/>
        </w:rPr>
        <w:t>послевоенное время люди восстанавливали разрушенные города, отстраивали производственные здания, развивали основные направления сельской промышленности и городской инфраструктуры. Керчь в составе Крымского полуострова развивалась ускоренными темпами и смогла восстановить собственный потенциал по достижению 1957 г.</w:t>
      </w:r>
    </w:p>
    <w:p w14:paraId="37028053" w14:textId="011AE66A" w:rsidR="00F80A39" w:rsidRDefault="00F80A39" w:rsidP="008B4D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0062137" w14:textId="632AF393" w:rsidR="00291A2B" w:rsidRDefault="00F80A39" w:rsidP="00F80A39">
      <w:pPr>
        <w:spacing w:line="360" w:lineRule="auto"/>
        <w:jc w:val="center"/>
        <w:rPr>
          <w:b/>
          <w:bCs/>
          <w:sz w:val="28"/>
          <w:szCs w:val="28"/>
        </w:rPr>
      </w:pPr>
      <w:r w:rsidRPr="00F80A39">
        <w:rPr>
          <w:b/>
          <w:bCs/>
          <w:sz w:val="28"/>
          <w:szCs w:val="28"/>
        </w:rPr>
        <w:lastRenderedPageBreak/>
        <w:t>Заключение</w:t>
      </w:r>
    </w:p>
    <w:p w14:paraId="01CF3835" w14:textId="3193F4A8" w:rsidR="00F80A39" w:rsidRDefault="00F80A39" w:rsidP="00F80A39">
      <w:pPr>
        <w:spacing w:line="360" w:lineRule="auto"/>
        <w:jc w:val="center"/>
        <w:rPr>
          <w:sz w:val="28"/>
          <w:szCs w:val="28"/>
        </w:rPr>
      </w:pPr>
    </w:p>
    <w:p w14:paraId="3905E129" w14:textId="2D927D85" w:rsidR="00A84DA7" w:rsidRDefault="00364F65" w:rsidP="00364F65">
      <w:pPr>
        <w:spacing w:line="360" w:lineRule="auto"/>
        <w:ind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литературных источников, архивных материалов и </w:t>
      </w:r>
      <w:proofErr w:type="spellStart"/>
      <w:r>
        <w:rPr>
          <w:sz w:val="28"/>
          <w:szCs w:val="28"/>
        </w:rPr>
        <w:t>переодических</w:t>
      </w:r>
      <w:proofErr w:type="spellEnd"/>
      <w:r>
        <w:rPr>
          <w:sz w:val="28"/>
          <w:szCs w:val="28"/>
        </w:rPr>
        <w:t xml:space="preserve"> изданий, показал, что </w:t>
      </w:r>
      <w:r w:rsidRPr="00BF7BA0">
        <w:rPr>
          <w:sz w:val="28"/>
          <w:szCs w:val="28"/>
        </w:rPr>
        <w:t xml:space="preserve">Керчь является важным стратегическим объектом современного Крымского полуострова с богатой историей и </w:t>
      </w:r>
      <w:r w:rsidR="00666EE2">
        <w:rPr>
          <w:sz w:val="28"/>
          <w:szCs w:val="28"/>
        </w:rPr>
        <w:t>высоким</w:t>
      </w:r>
      <w:r w:rsidR="00B817A6">
        <w:rPr>
          <w:sz w:val="28"/>
          <w:szCs w:val="28"/>
        </w:rPr>
        <w:t xml:space="preserve"> природно-ресурсным потенциалом.</w:t>
      </w:r>
      <w:r w:rsidRPr="00BF7BA0">
        <w:rPr>
          <w:sz w:val="28"/>
          <w:szCs w:val="28"/>
        </w:rPr>
        <w:t xml:space="preserve"> </w:t>
      </w:r>
    </w:p>
    <w:p w14:paraId="31B0DA29" w14:textId="5D55CC99" w:rsidR="00A84DA7" w:rsidRDefault="00A84DA7" w:rsidP="00364F65">
      <w:pPr>
        <w:spacing w:line="360" w:lineRule="auto"/>
        <w:ind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Благодаря обнаруженным крупным месторождениям природных ископаемых на Керченском полуострове, и в рамках индустриализации страны, за первые три пятилетки с 1926 по 1941 года Керчь приобрела статус промышленной столицы Крымской АССР. </w:t>
      </w:r>
    </w:p>
    <w:p w14:paraId="34D70BBB" w14:textId="43BE3D00" w:rsidR="00A84DA7" w:rsidRDefault="008C504A" w:rsidP="00364F65">
      <w:pPr>
        <w:spacing w:line="360" w:lineRule="auto"/>
        <w:ind w:right="19" w:firstLine="709"/>
        <w:jc w:val="both"/>
        <w:rPr>
          <w:sz w:val="28"/>
          <w:szCs w:val="28"/>
        </w:rPr>
      </w:pPr>
      <w:r w:rsidRPr="008C504A">
        <w:rPr>
          <w:sz w:val="28"/>
          <w:szCs w:val="28"/>
        </w:rPr>
        <w:t>На протяжении десятилетий город Керчь развивался как крупный промышленный центр Крыма со значительным уклоном в сторону тяж</w:t>
      </w:r>
      <w:r w:rsidR="00600C15">
        <w:rPr>
          <w:sz w:val="28"/>
          <w:szCs w:val="28"/>
        </w:rPr>
        <w:t>е</w:t>
      </w:r>
      <w:r w:rsidRPr="008C504A">
        <w:rPr>
          <w:sz w:val="28"/>
          <w:szCs w:val="28"/>
        </w:rPr>
        <w:t>лой промышленности, морского рыболовства. Объектами союзного значения являлись предприятия горнодобывающей промышленности, металлургии, металлообработки, судостроения и судоремонта. Соответственно формировалась транспортная инфраструктура, велась застройка, открывались средние специальные и высшие учебные заведения, осуществлявшие подготовку кадров.</w:t>
      </w:r>
      <w:r>
        <w:rPr>
          <w:sz w:val="28"/>
          <w:szCs w:val="28"/>
        </w:rPr>
        <w:t xml:space="preserve"> </w:t>
      </w:r>
      <w:r w:rsidR="00364F65" w:rsidRPr="00BF7BA0">
        <w:rPr>
          <w:sz w:val="28"/>
          <w:szCs w:val="28"/>
        </w:rPr>
        <w:t>До войны Керчь представляла собой гор</w:t>
      </w:r>
      <w:r w:rsidR="00B817A6">
        <w:rPr>
          <w:sz w:val="28"/>
          <w:szCs w:val="28"/>
        </w:rPr>
        <w:t xml:space="preserve">од с многотысячным населением, </w:t>
      </w:r>
      <w:r w:rsidR="00364F65" w:rsidRPr="00BF7BA0">
        <w:rPr>
          <w:sz w:val="28"/>
          <w:szCs w:val="28"/>
        </w:rPr>
        <w:t>богатой инфраструктурой</w:t>
      </w:r>
      <w:r w:rsidR="00B817A6">
        <w:rPr>
          <w:sz w:val="28"/>
          <w:szCs w:val="28"/>
        </w:rPr>
        <w:t xml:space="preserve"> и развитой тяжелой промышленностью</w:t>
      </w:r>
      <w:r w:rsidR="00364F65" w:rsidRPr="00BF7BA0">
        <w:rPr>
          <w:sz w:val="28"/>
          <w:szCs w:val="28"/>
        </w:rPr>
        <w:t xml:space="preserve">. </w:t>
      </w:r>
    </w:p>
    <w:p w14:paraId="4FC35757" w14:textId="718C41D3" w:rsidR="00A84DA7" w:rsidRDefault="00A84DA7" w:rsidP="00364F65">
      <w:pPr>
        <w:spacing w:line="360" w:lineRule="auto"/>
        <w:ind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тем, в ходе развития города, как </w:t>
      </w:r>
      <w:proofErr w:type="spellStart"/>
      <w:r>
        <w:rPr>
          <w:sz w:val="28"/>
          <w:szCs w:val="28"/>
        </w:rPr>
        <w:t>промышленого</w:t>
      </w:r>
      <w:proofErr w:type="spellEnd"/>
      <w:r>
        <w:rPr>
          <w:sz w:val="28"/>
          <w:szCs w:val="28"/>
        </w:rPr>
        <w:t xml:space="preserve"> центра, население Керченского района и самой Керчи неуклонно росло. В целях обеспечения удовлетворительных условий проживания и развития растущего населения, строились рабочие поселки, развивалась </w:t>
      </w:r>
      <w:proofErr w:type="spellStart"/>
      <w:r>
        <w:rPr>
          <w:sz w:val="28"/>
          <w:szCs w:val="28"/>
        </w:rPr>
        <w:t>инфроструктура</w:t>
      </w:r>
      <w:proofErr w:type="spellEnd"/>
      <w:r>
        <w:rPr>
          <w:sz w:val="28"/>
          <w:szCs w:val="28"/>
        </w:rPr>
        <w:t xml:space="preserve">, увеличивались объемы жилищного строительства. Но темпы жилищного строительства не успевали за ростом населения города, что в итоге приводило к </w:t>
      </w:r>
      <w:r w:rsidR="0082056A">
        <w:rPr>
          <w:sz w:val="28"/>
          <w:szCs w:val="28"/>
        </w:rPr>
        <w:t xml:space="preserve">упадку </w:t>
      </w:r>
      <w:proofErr w:type="spellStart"/>
      <w:r w:rsidR="0082056A">
        <w:rPr>
          <w:sz w:val="28"/>
          <w:szCs w:val="28"/>
        </w:rPr>
        <w:t>качесва</w:t>
      </w:r>
      <w:proofErr w:type="spellEnd"/>
      <w:r w:rsidR="0082056A">
        <w:rPr>
          <w:sz w:val="28"/>
          <w:szCs w:val="28"/>
        </w:rPr>
        <w:t xml:space="preserve"> жизни </w:t>
      </w:r>
      <w:proofErr w:type="spellStart"/>
      <w:r w:rsidR="0082056A">
        <w:rPr>
          <w:sz w:val="28"/>
          <w:szCs w:val="28"/>
        </w:rPr>
        <w:t>керчан</w:t>
      </w:r>
      <w:proofErr w:type="spellEnd"/>
      <w:r>
        <w:rPr>
          <w:sz w:val="28"/>
          <w:szCs w:val="28"/>
        </w:rPr>
        <w:t>.</w:t>
      </w:r>
    </w:p>
    <w:p w14:paraId="1D741BA5" w14:textId="0F767DC3" w:rsidR="00364F65" w:rsidRPr="00BF7BA0" w:rsidRDefault="00364F65" w:rsidP="00364F65">
      <w:pPr>
        <w:spacing w:line="360" w:lineRule="auto"/>
        <w:ind w:right="19" w:firstLine="709"/>
        <w:jc w:val="both"/>
        <w:rPr>
          <w:sz w:val="28"/>
          <w:szCs w:val="28"/>
        </w:rPr>
      </w:pPr>
      <w:r w:rsidRPr="00BF7BA0">
        <w:rPr>
          <w:sz w:val="28"/>
          <w:szCs w:val="28"/>
        </w:rPr>
        <w:t>Для данного города характерными являются такие особенности</w:t>
      </w:r>
      <w:r w:rsidR="00B817A6">
        <w:rPr>
          <w:sz w:val="28"/>
          <w:szCs w:val="28"/>
        </w:rPr>
        <w:t>,</w:t>
      </w:r>
      <w:r w:rsidRPr="00BF7BA0">
        <w:rPr>
          <w:sz w:val="28"/>
          <w:szCs w:val="28"/>
        </w:rPr>
        <w:t xml:space="preserve"> как постоянно изменяющиеся условия развития в рамках различных государственных структур и административных единиц. Законодательные </w:t>
      </w:r>
      <w:r w:rsidRPr="00BF7BA0">
        <w:rPr>
          <w:sz w:val="28"/>
          <w:szCs w:val="28"/>
        </w:rPr>
        <w:lastRenderedPageBreak/>
        <w:t>акты подтверждают реорганизацию данного города в рамках формирования системы политического и государственного строя. Общий уровень социально-экономического положения Керчи в довоенное время можно оценить</w:t>
      </w:r>
      <w:r>
        <w:rPr>
          <w:sz w:val="28"/>
          <w:szCs w:val="28"/>
        </w:rPr>
        <w:t>,</w:t>
      </w:r>
      <w:r w:rsidRPr="00BF7BA0">
        <w:rPr>
          <w:sz w:val="28"/>
          <w:szCs w:val="28"/>
        </w:rPr>
        <w:t xml:space="preserve"> как высокий.</w:t>
      </w:r>
    </w:p>
    <w:p w14:paraId="0A554E54" w14:textId="7C71DDD2" w:rsidR="00364F65" w:rsidRPr="00443CEC" w:rsidRDefault="00364F65" w:rsidP="00364F65">
      <w:pPr>
        <w:spacing w:line="360" w:lineRule="auto"/>
        <w:ind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F7BA0">
        <w:rPr>
          <w:sz w:val="28"/>
          <w:szCs w:val="28"/>
        </w:rPr>
        <w:t xml:space="preserve">о время войны Керчь переформировала собственное производство в соответствии с определенными военными нуждами. Однако, данный город </w:t>
      </w:r>
      <w:r w:rsidR="001574FD">
        <w:rPr>
          <w:sz w:val="28"/>
          <w:szCs w:val="28"/>
        </w:rPr>
        <w:t xml:space="preserve">в 1942 </w:t>
      </w:r>
      <w:r w:rsidR="001574FD" w:rsidRPr="00BF7BA0">
        <w:rPr>
          <w:sz w:val="28"/>
          <w:szCs w:val="28"/>
        </w:rPr>
        <w:t>году</w:t>
      </w:r>
      <w:r w:rsidR="001574FD">
        <w:rPr>
          <w:sz w:val="28"/>
          <w:szCs w:val="28"/>
        </w:rPr>
        <w:t xml:space="preserve"> был </w:t>
      </w:r>
      <w:r w:rsidRPr="00BF7BA0">
        <w:rPr>
          <w:sz w:val="28"/>
          <w:szCs w:val="28"/>
        </w:rPr>
        <w:t xml:space="preserve">захвачен гитлеровскими войсками. Этот город за время военных действий освобождали дважды, так как он был важным стратегическим пунктом в рамках Черноморского флота и выхода к Черному морю. </w:t>
      </w:r>
    </w:p>
    <w:p w14:paraId="3303B46A" w14:textId="76CDAC5B" w:rsidR="0082056A" w:rsidRDefault="00364F65" w:rsidP="0082056A">
      <w:pPr>
        <w:spacing w:line="360" w:lineRule="auto"/>
        <w:ind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F7BA0">
        <w:rPr>
          <w:sz w:val="28"/>
          <w:szCs w:val="28"/>
        </w:rPr>
        <w:t>оциально-экономическое положение Керчи и Крымского полуострова ок</w:t>
      </w:r>
      <w:r w:rsidR="0082056A">
        <w:rPr>
          <w:sz w:val="28"/>
          <w:szCs w:val="28"/>
        </w:rPr>
        <w:t>азалось в бедственном положении.</w:t>
      </w:r>
      <w:r w:rsidRPr="00BF7BA0">
        <w:rPr>
          <w:sz w:val="28"/>
          <w:szCs w:val="28"/>
        </w:rPr>
        <w:t xml:space="preserve"> </w:t>
      </w:r>
      <w:r w:rsidR="0082056A">
        <w:rPr>
          <w:sz w:val="28"/>
          <w:szCs w:val="28"/>
        </w:rPr>
        <w:t>На основании изученных документов и источников, мы можем сделать вывод о том, что в период военных действий с октября 1941 года по 11 апреля 1944 года город подвергся полному разрушению как экономической, так и социальной сферы. От результатов первых трех пятилеток не осталось и следа. Перед советским государством стояла задача возродить промышленный центр Крыма из руин.</w:t>
      </w:r>
    </w:p>
    <w:p w14:paraId="05AAA7A3" w14:textId="46BCC048" w:rsidR="00364F65" w:rsidRDefault="0082056A" w:rsidP="00364F65">
      <w:pPr>
        <w:spacing w:line="360" w:lineRule="auto"/>
        <w:ind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64F65" w:rsidRPr="00BF7BA0">
        <w:rPr>
          <w:sz w:val="28"/>
          <w:szCs w:val="28"/>
        </w:rPr>
        <w:t>днако</w:t>
      </w:r>
      <w:r>
        <w:rPr>
          <w:sz w:val="28"/>
          <w:szCs w:val="28"/>
        </w:rPr>
        <w:t>,</w:t>
      </w:r>
      <w:r w:rsidR="00364F65" w:rsidRPr="00BF7BA0">
        <w:rPr>
          <w:sz w:val="28"/>
          <w:szCs w:val="28"/>
        </w:rPr>
        <w:t xml:space="preserve"> мы видим, что в послевоенное время люди восстанавливали разрушенные города, отстраивали производственные здания, развивали основные направления сельской промышленности и городской инфраструктуры. Керчь в составе Крымского полуострова развивалась ускоренными темпами и смогла восстановить собственный потенциал </w:t>
      </w:r>
      <w:r>
        <w:rPr>
          <w:sz w:val="28"/>
          <w:szCs w:val="28"/>
        </w:rPr>
        <w:t>к</w:t>
      </w:r>
      <w:r w:rsidR="00364F65" w:rsidRPr="00BF7BA0">
        <w:rPr>
          <w:sz w:val="28"/>
          <w:szCs w:val="28"/>
        </w:rPr>
        <w:t xml:space="preserve"> 1957 г</w:t>
      </w:r>
      <w:r>
        <w:rPr>
          <w:sz w:val="28"/>
          <w:szCs w:val="28"/>
        </w:rPr>
        <w:t>оду</w:t>
      </w:r>
      <w:r w:rsidR="00364F65" w:rsidRPr="00BF7BA0">
        <w:rPr>
          <w:sz w:val="28"/>
          <w:szCs w:val="28"/>
        </w:rPr>
        <w:t>.</w:t>
      </w:r>
    </w:p>
    <w:p w14:paraId="522959CE" w14:textId="4360A2A8" w:rsidR="0082056A" w:rsidRDefault="00C060DB" w:rsidP="00AD6344">
      <w:pPr>
        <w:spacing w:line="360" w:lineRule="auto"/>
        <w:ind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многом такой скорости восстановления </w:t>
      </w:r>
      <w:proofErr w:type="spellStart"/>
      <w:r w:rsidR="00AD6344">
        <w:rPr>
          <w:sz w:val="28"/>
          <w:szCs w:val="28"/>
        </w:rPr>
        <w:t>сопутсвовали</w:t>
      </w:r>
      <w:proofErr w:type="spellEnd"/>
      <w:r w:rsidR="00AD6344">
        <w:rPr>
          <w:sz w:val="28"/>
          <w:szCs w:val="28"/>
        </w:rPr>
        <w:t xml:space="preserve"> следующие факторы. </w:t>
      </w:r>
      <w:r w:rsidR="00AD6344" w:rsidRPr="00AD6344">
        <w:rPr>
          <w:sz w:val="28"/>
          <w:szCs w:val="28"/>
        </w:rPr>
        <w:t xml:space="preserve">Благодаря географическому расположению, важному стратегическому значению и высокому природно-ресурсному потенциалу, руководство страны уделяло особое внимание полному восстановлению города Керчь. Цели и задачи советского правительства заключались не только в возвращении города к довоенным показателям, но и в увеличении производственных, экономических и социальных показателей. Для этого было </w:t>
      </w:r>
      <w:r w:rsidR="00AD6344" w:rsidRPr="00AD6344">
        <w:rPr>
          <w:sz w:val="28"/>
          <w:szCs w:val="28"/>
        </w:rPr>
        <w:lastRenderedPageBreak/>
        <w:t>организовано масштабное переселение жителей советского Союза, преимущественно с Кубани, в Керчь. Такой шаг помог в кратчайшие сроки произвести восстановительные работы всех производственных объектов, и созданию новых рабочих поселков. В этот период важно отметить работу идейно-агитационного воздействия на трудящихся. Популяризация в стране ударного труда позволила в кратчайшие сроки выполнить план по восстановлению тяжелой промышленности, жилищному строительству, благоустройству города и развитию новой инфраструктуры. Вместе с тем, активное финансирование тяжелой промышленности в период первой послевоенной пятилетки происходило за счет урезания финансирования производства товаров народного потребления и острой нехватки средств на развитие сельского хозяйства региона в целом.</w:t>
      </w:r>
    </w:p>
    <w:p w14:paraId="4C43AB2A" w14:textId="68BED430" w:rsidR="006F3803" w:rsidRPr="006F3803" w:rsidRDefault="00A02361" w:rsidP="00AD6344">
      <w:pPr>
        <w:spacing w:line="360" w:lineRule="auto"/>
        <w:ind w:right="19"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мы видим, что во</w:t>
      </w:r>
      <w:r w:rsidR="006F3803">
        <w:rPr>
          <w:sz w:val="28"/>
          <w:szCs w:val="28"/>
        </w:rPr>
        <w:t xml:space="preserve">сстановление и дальнейшее развитие </w:t>
      </w:r>
      <w:r>
        <w:rPr>
          <w:sz w:val="28"/>
          <w:szCs w:val="28"/>
        </w:rPr>
        <w:t xml:space="preserve">социально-экономической сферы </w:t>
      </w:r>
      <w:r w:rsidR="006F3803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и всего Керченского района происходило за счет </w:t>
      </w:r>
      <w:r w:rsidR="00AB7490">
        <w:rPr>
          <w:sz w:val="28"/>
          <w:szCs w:val="28"/>
        </w:rPr>
        <w:t>грамотного распределения экономических ресурсов страны, выполнения стратегически важных задач и привлечения большого объема населения к восстановительным работам.</w:t>
      </w:r>
    </w:p>
    <w:p w14:paraId="66598250" w14:textId="2C0A7C66" w:rsidR="00C873AD" w:rsidRDefault="00C873AD" w:rsidP="00AB749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1E7C19F" w14:textId="73C29E95" w:rsidR="00F80A39" w:rsidRPr="00F80A39" w:rsidRDefault="00F80A39" w:rsidP="00C873AD">
      <w:pPr>
        <w:spacing w:line="360" w:lineRule="auto"/>
        <w:jc w:val="center"/>
        <w:rPr>
          <w:b/>
          <w:bCs/>
          <w:sz w:val="28"/>
          <w:szCs w:val="28"/>
        </w:rPr>
      </w:pPr>
      <w:r w:rsidRPr="00F80A39">
        <w:rPr>
          <w:b/>
          <w:bCs/>
          <w:sz w:val="28"/>
          <w:szCs w:val="28"/>
        </w:rPr>
        <w:lastRenderedPageBreak/>
        <w:t>Список используемой литературы и используемых источников</w:t>
      </w:r>
    </w:p>
    <w:p w14:paraId="141DA8C6" w14:textId="3DF88EC1" w:rsidR="00F80A39" w:rsidRDefault="00F80A39" w:rsidP="00F80A39">
      <w:pPr>
        <w:spacing w:line="360" w:lineRule="auto"/>
        <w:jc w:val="center"/>
        <w:rPr>
          <w:sz w:val="28"/>
          <w:szCs w:val="28"/>
        </w:rPr>
      </w:pPr>
    </w:p>
    <w:p w14:paraId="28295414" w14:textId="77777777" w:rsidR="00DB4367" w:rsidRPr="000C411C" w:rsidRDefault="00DB4367" w:rsidP="000C411C">
      <w:pPr>
        <w:pStyle w:val="a4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 xml:space="preserve">Административно-территориальное устройство Крыма в документах и картографических образах </w:t>
      </w:r>
      <w:proofErr w:type="spellStart"/>
      <w:r w:rsidRPr="000C411C">
        <w:rPr>
          <w:sz w:val="28"/>
          <w:szCs w:val="28"/>
        </w:rPr>
        <w:t>XVIII-XXI</w:t>
      </w:r>
      <w:proofErr w:type="spellEnd"/>
      <w:r w:rsidRPr="000C411C">
        <w:rPr>
          <w:sz w:val="28"/>
          <w:szCs w:val="28"/>
        </w:rPr>
        <w:t xml:space="preserve"> вв.: науч. изд. / А. Г. Шевчук, И. Г. </w:t>
      </w:r>
      <w:proofErr w:type="spellStart"/>
      <w:r w:rsidRPr="000C411C">
        <w:rPr>
          <w:sz w:val="28"/>
          <w:szCs w:val="28"/>
        </w:rPr>
        <w:t>Беднарский</w:t>
      </w:r>
      <w:proofErr w:type="spellEnd"/>
      <w:r w:rsidRPr="000C411C">
        <w:rPr>
          <w:sz w:val="28"/>
          <w:szCs w:val="28"/>
        </w:rPr>
        <w:t xml:space="preserve">, А. Б. Швец, С. А. Ефимов, Л. Т. Кравцова; под ред. к. и. н. А. В. </w:t>
      </w:r>
      <w:proofErr w:type="spellStart"/>
      <w:r w:rsidRPr="000C411C">
        <w:rPr>
          <w:sz w:val="28"/>
          <w:szCs w:val="28"/>
        </w:rPr>
        <w:t>Ишина</w:t>
      </w:r>
      <w:proofErr w:type="spellEnd"/>
      <w:r w:rsidRPr="000C411C">
        <w:rPr>
          <w:sz w:val="28"/>
          <w:szCs w:val="28"/>
        </w:rPr>
        <w:t xml:space="preserve">. – Симферополь: </w:t>
      </w:r>
      <w:proofErr w:type="spellStart"/>
      <w:r w:rsidRPr="000C411C">
        <w:rPr>
          <w:sz w:val="28"/>
          <w:szCs w:val="28"/>
        </w:rPr>
        <w:t>СФ</w:t>
      </w:r>
      <w:proofErr w:type="spellEnd"/>
      <w:r w:rsidRPr="000C411C">
        <w:rPr>
          <w:sz w:val="28"/>
          <w:szCs w:val="28"/>
        </w:rPr>
        <w:t xml:space="preserve"> </w:t>
      </w:r>
      <w:proofErr w:type="spellStart"/>
      <w:r w:rsidRPr="000C411C">
        <w:rPr>
          <w:sz w:val="28"/>
          <w:szCs w:val="28"/>
        </w:rPr>
        <w:t>НИСИ</w:t>
      </w:r>
      <w:proofErr w:type="spellEnd"/>
      <w:r w:rsidRPr="000C411C">
        <w:rPr>
          <w:sz w:val="28"/>
          <w:szCs w:val="28"/>
        </w:rPr>
        <w:t xml:space="preserve">; </w:t>
      </w:r>
      <w:proofErr w:type="spellStart"/>
      <w:r w:rsidRPr="000C411C">
        <w:rPr>
          <w:sz w:val="28"/>
          <w:szCs w:val="28"/>
        </w:rPr>
        <w:t>ВГМИ</w:t>
      </w:r>
      <w:proofErr w:type="spellEnd"/>
      <w:r w:rsidRPr="000C411C">
        <w:rPr>
          <w:sz w:val="28"/>
          <w:szCs w:val="28"/>
        </w:rPr>
        <w:t xml:space="preserve"> «Таврия», 2006. – 72 с.</w:t>
      </w:r>
    </w:p>
    <w:p w14:paraId="548B5071" w14:textId="57516C80" w:rsidR="00DB4367" w:rsidRPr="000C411C" w:rsidRDefault="00DB4367" w:rsidP="000C411C">
      <w:pPr>
        <w:pStyle w:val="a4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 xml:space="preserve">Басов </w:t>
      </w:r>
      <w:proofErr w:type="spellStart"/>
      <w:r w:rsidRPr="000C411C">
        <w:rPr>
          <w:sz w:val="28"/>
          <w:szCs w:val="28"/>
        </w:rPr>
        <w:t>А.В</w:t>
      </w:r>
      <w:proofErr w:type="spellEnd"/>
      <w:r w:rsidRPr="000C411C">
        <w:rPr>
          <w:sz w:val="28"/>
          <w:szCs w:val="28"/>
        </w:rPr>
        <w:t xml:space="preserve">. Крым в Великой Отечественной войне 1941–1945 / </w:t>
      </w:r>
      <w:proofErr w:type="spellStart"/>
      <w:r w:rsidRPr="000C411C">
        <w:rPr>
          <w:sz w:val="28"/>
          <w:szCs w:val="28"/>
        </w:rPr>
        <w:t>А.В</w:t>
      </w:r>
      <w:proofErr w:type="spellEnd"/>
      <w:r w:rsidRPr="000C411C">
        <w:rPr>
          <w:sz w:val="28"/>
          <w:szCs w:val="28"/>
        </w:rPr>
        <w:t xml:space="preserve">. Басов. </w:t>
      </w:r>
      <w:r w:rsidR="00C873AD" w:rsidRPr="000C411C">
        <w:rPr>
          <w:sz w:val="28"/>
          <w:szCs w:val="28"/>
        </w:rPr>
        <w:t>–</w:t>
      </w:r>
      <w:r w:rsidRPr="000C411C">
        <w:rPr>
          <w:sz w:val="28"/>
          <w:szCs w:val="28"/>
        </w:rPr>
        <w:t xml:space="preserve"> М.: Наука, 2007. </w:t>
      </w:r>
      <w:bookmarkStart w:id="14" w:name="_Hlk105610835"/>
      <w:r w:rsidRPr="000C411C">
        <w:rPr>
          <w:sz w:val="28"/>
          <w:szCs w:val="28"/>
        </w:rPr>
        <w:t>–</w:t>
      </w:r>
      <w:bookmarkEnd w:id="14"/>
      <w:r w:rsidRPr="000C411C">
        <w:rPr>
          <w:sz w:val="28"/>
          <w:szCs w:val="28"/>
        </w:rPr>
        <w:t xml:space="preserve"> 236 с.</w:t>
      </w:r>
    </w:p>
    <w:p w14:paraId="7F99DC55" w14:textId="77777777" w:rsidR="00DB4367" w:rsidRPr="000C411C" w:rsidRDefault="00DB4367" w:rsidP="000C411C">
      <w:pPr>
        <w:pStyle w:val="a4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 xml:space="preserve">Бельский А. В. Административно-территориальное устройство Крыма. 200 лет истории. Часть </w:t>
      </w:r>
      <w:proofErr w:type="spellStart"/>
      <w:r w:rsidRPr="000C411C">
        <w:rPr>
          <w:sz w:val="28"/>
          <w:szCs w:val="28"/>
        </w:rPr>
        <w:t>III</w:t>
      </w:r>
      <w:proofErr w:type="spellEnd"/>
      <w:r w:rsidRPr="000C411C">
        <w:rPr>
          <w:sz w:val="28"/>
          <w:szCs w:val="28"/>
        </w:rPr>
        <w:t>. Керчь-</w:t>
      </w:r>
      <w:proofErr w:type="spellStart"/>
      <w:r w:rsidRPr="000C411C">
        <w:rPr>
          <w:sz w:val="28"/>
          <w:szCs w:val="28"/>
        </w:rPr>
        <w:t>Еникале</w:t>
      </w:r>
      <w:proofErr w:type="spellEnd"/>
      <w:r w:rsidRPr="000C411C">
        <w:rPr>
          <w:sz w:val="28"/>
          <w:szCs w:val="28"/>
        </w:rPr>
        <w:t>, Керчь-</w:t>
      </w:r>
      <w:proofErr w:type="spellStart"/>
      <w:r w:rsidRPr="000C411C">
        <w:rPr>
          <w:sz w:val="28"/>
          <w:szCs w:val="28"/>
        </w:rPr>
        <w:t>Еникальское</w:t>
      </w:r>
      <w:proofErr w:type="spellEnd"/>
      <w:r w:rsidRPr="000C411C">
        <w:rPr>
          <w:sz w:val="28"/>
          <w:szCs w:val="28"/>
        </w:rPr>
        <w:t>, Севастопольское, Феодосийское и Ялтинское градоначальства Крыма (1774-1919 гг.) / А. В. Бельский // Культура народов Причерноморья. – Симферополь, 2010. – № 171. – С. 7-11</w:t>
      </w:r>
    </w:p>
    <w:p w14:paraId="4CA6AE8D" w14:textId="77777777" w:rsidR="00DB4367" w:rsidRPr="000C411C" w:rsidRDefault="00DB4367" w:rsidP="000C411C">
      <w:pPr>
        <w:pStyle w:val="a4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 xml:space="preserve">Бельский А. В. Керчь – город-герой: статус и история / А. В. Бельский // </w:t>
      </w:r>
      <w:proofErr w:type="spellStart"/>
      <w:r w:rsidRPr="000C411C">
        <w:rPr>
          <w:sz w:val="28"/>
          <w:szCs w:val="28"/>
        </w:rPr>
        <w:t>Патріот</w:t>
      </w:r>
      <w:proofErr w:type="spellEnd"/>
      <w:r w:rsidRPr="000C411C">
        <w:rPr>
          <w:sz w:val="28"/>
          <w:szCs w:val="28"/>
        </w:rPr>
        <w:t xml:space="preserve"> </w:t>
      </w:r>
      <w:proofErr w:type="spellStart"/>
      <w:proofErr w:type="gramStart"/>
      <w:r w:rsidRPr="000C411C">
        <w:rPr>
          <w:sz w:val="28"/>
          <w:szCs w:val="28"/>
        </w:rPr>
        <w:t>України</w:t>
      </w:r>
      <w:proofErr w:type="spellEnd"/>
      <w:r w:rsidRPr="000C411C">
        <w:rPr>
          <w:sz w:val="28"/>
          <w:szCs w:val="28"/>
        </w:rPr>
        <w:t xml:space="preserve"> :</w:t>
      </w:r>
      <w:proofErr w:type="gramEnd"/>
      <w:r w:rsidRPr="000C411C">
        <w:rPr>
          <w:sz w:val="28"/>
          <w:szCs w:val="28"/>
        </w:rPr>
        <w:t xml:space="preserve"> </w:t>
      </w:r>
      <w:proofErr w:type="spellStart"/>
      <w:r w:rsidRPr="000C411C">
        <w:rPr>
          <w:sz w:val="28"/>
          <w:szCs w:val="28"/>
        </w:rPr>
        <w:t>іст</w:t>
      </w:r>
      <w:proofErr w:type="spellEnd"/>
      <w:r w:rsidRPr="000C411C">
        <w:rPr>
          <w:sz w:val="28"/>
          <w:szCs w:val="28"/>
        </w:rPr>
        <w:t xml:space="preserve">. </w:t>
      </w:r>
      <w:proofErr w:type="spellStart"/>
      <w:r w:rsidRPr="000C411C">
        <w:rPr>
          <w:sz w:val="28"/>
          <w:szCs w:val="28"/>
        </w:rPr>
        <w:t>альм</w:t>
      </w:r>
      <w:proofErr w:type="spellEnd"/>
      <w:r w:rsidRPr="000C411C">
        <w:rPr>
          <w:sz w:val="28"/>
          <w:szCs w:val="28"/>
        </w:rPr>
        <w:t xml:space="preserve">. / </w:t>
      </w:r>
      <w:proofErr w:type="spellStart"/>
      <w:r w:rsidRPr="000C411C">
        <w:rPr>
          <w:sz w:val="28"/>
          <w:szCs w:val="28"/>
        </w:rPr>
        <w:t>редкол</w:t>
      </w:r>
      <w:proofErr w:type="spellEnd"/>
      <w:r w:rsidRPr="000C411C">
        <w:rPr>
          <w:sz w:val="28"/>
          <w:szCs w:val="28"/>
        </w:rPr>
        <w:t xml:space="preserve">.: П. С. </w:t>
      </w:r>
      <w:proofErr w:type="spellStart"/>
      <w:r w:rsidRPr="000C411C">
        <w:rPr>
          <w:sz w:val="28"/>
          <w:szCs w:val="28"/>
        </w:rPr>
        <w:t>Цибенко</w:t>
      </w:r>
      <w:proofErr w:type="spellEnd"/>
      <w:r w:rsidRPr="000C411C">
        <w:rPr>
          <w:sz w:val="28"/>
          <w:szCs w:val="28"/>
        </w:rPr>
        <w:t xml:space="preserve"> (гол.) та </w:t>
      </w:r>
      <w:proofErr w:type="spellStart"/>
      <w:r w:rsidRPr="000C411C">
        <w:rPr>
          <w:sz w:val="28"/>
          <w:szCs w:val="28"/>
        </w:rPr>
        <w:t>ін</w:t>
      </w:r>
      <w:proofErr w:type="spellEnd"/>
      <w:r w:rsidRPr="000C411C">
        <w:rPr>
          <w:sz w:val="28"/>
          <w:szCs w:val="28"/>
        </w:rPr>
        <w:t xml:space="preserve">. – </w:t>
      </w:r>
      <w:proofErr w:type="gramStart"/>
      <w:r w:rsidRPr="000C411C">
        <w:rPr>
          <w:sz w:val="28"/>
          <w:szCs w:val="28"/>
        </w:rPr>
        <w:t>К. :</w:t>
      </w:r>
      <w:proofErr w:type="gramEnd"/>
      <w:r w:rsidRPr="000C411C">
        <w:rPr>
          <w:sz w:val="28"/>
          <w:szCs w:val="28"/>
        </w:rPr>
        <w:t xml:space="preserve"> </w:t>
      </w:r>
      <w:proofErr w:type="spellStart"/>
      <w:r w:rsidRPr="000C411C">
        <w:rPr>
          <w:sz w:val="28"/>
          <w:szCs w:val="28"/>
        </w:rPr>
        <w:t>Україна</w:t>
      </w:r>
      <w:proofErr w:type="spellEnd"/>
      <w:r w:rsidRPr="000C411C">
        <w:rPr>
          <w:sz w:val="28"/>
          <w:szCs w:val="28"/>
        </w:rPr>
        <w:t xml:space="preserve">, 2007. – </w:t>
      </w:r>
      <w:proofErr w:type="spellStart"/>
      <w:r w:rsidRPr="000C411C">
        <w:rPr>
          <w:sz w:val="28"/>
          <w:szCs w:val="28"/>
        </w:rPr>
        <w:t>Вип</w:t>
      </w:r>
      <w:proofErr w:type="spellEnd"/>
      <w:r w:rsidRPr="000C411C">
        <w:rPr>
          <w:sz w:val="28"/>
          <w:szCs w:val="28"/>
        </w:rPr>
        <w:t>. 7. – С. 99-107</w:t>
      </w:r>
    </w:p>
    <w:p w14:paraId="318332DC" w14:textId="31BC18C2" w:rsidR="00DB4367" w:rsidRPr="000C411C" w:rsidRDefault="00DB4367" w:rsidP="000C411C">
      <w:pPr>
        <w:pStyle w:val="a4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 xml:space="preserve">Большая энциклопедия / под ред. проф. С. Н. Южакова. </w:t>
      </w:r>
      <w:r w:rsidR="00C873AD" w:rsidRPr="000C411C">
        <w:rPr>
          <w:sz w:val="28"/>
          <w:szCs w:val="28"/>
        </w:rPr>
        <w:t>–</w:t>
      </w:r>
      <w:r w:rsidRPr="000C411C">
        <w:rPr>
          <w:sz w:val="28"/>
          <w:szCs w:val="28"/>
        </w:rPr>
        <w:t xml:space="preserve"> СПб.: Питер, 2016. – 258 с.</w:t>
      </w:r>
    </w:p>
    <w:p w14:paraId="11430162" w14:textId="77777777" w:rsidR="00DB4367" w:rsidRPr="000C411C" w:rsidRDefault="00DB4367" w:rsidP="000C411C">
      <w:pPr>
        <w:pStyle w:val="a4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>Быковская Н. В. Крымская война / Н.В. Быковская. – М.: Академия, 2015. – 258 с.</w:t>
      </w:r>
    </w:p>
    <w:p w14:paraId="5298CFD0" w14:textId="058BC00C" w:rsidR="00DB4367" w:rsidRPr="000C411C" w:rsidRDefault="00DB4367" w:rsidP="000C411C">
      <w:pPr>
        <w:pStyle w:val="a4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 xml:space="preserve">Великая Отечественная война 1941–1945: Энциклопедия. / Под ред. </w:t>
      </w:r>
      <w:proofErr w:type="spellStart"/>
      <w:r w:rsidRPr="000C411C">
        <w:rPr>
          <w:sz w:val="28"/>
          <w:szCs w:val="28"/>
        </w:rPr>
        <w:t>М.М</w:t>
      </w:r>
      <w:proofErr w:type="spellEnd"/>
      <w:r w:rsidRPr="000C411C">
        <w:rPr>
          <w:sz w:val="28"/>
          <w:szCs w:val="28"/>
        </w:rPr>
        <w:t>. Козлова. </w:t>
      </w:r>
      <w:r w:rsidR="00C873AD" w:rsidRPr="000C411C">
        <w:rPr>
          <w:sz w:val="28"/>
          <w:szCs w:val="28"/>
        </w:rPr>
        <w:t>–</w:t>
      </w:r>
      <w:r w:rsidRPr="000C411C">
        <w:rPr>
          <w:sz w:val="28"/>
          <w:szCs w:val="28"/>
        </w:rPr>
        <w:t xml:space="preserve"> М.: Советская энциклопедия, 2015. – 236 с.</w:t>
      </w:r>
    </w:p>
    <w:p w14:paraId="4B6935C7" w14:textId="6076A760" w:rsidR="00DB4367" w:rsidRPr="000C411C" w:rsidRDefault="00DB4367" w:rsidP="000C411C">
      <w:pPr>
        <w:pStyle w:val="a4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 xml:space="preserve">Волкогонов Д. А. Триумф и трагедия. Политический портрет Сталина. Кн. 2. / Д.А. </w:t>
      </w:r>
      <w:proofErr w:type="spellStart"/>
      <w:r w:rsidRPr="000C411C">
        <w:rPr>
          <w:sz w:val="28"/>
          <w:szCs w:val="28"/>
        </w:rPr>
        <w:t>Волконогов</w:t>
      </w:r>
      <w:proofErr w:type="spellEnd"/>
      <w:r w:rsidRPr="000C411C">
        <w:rPr>
          <w:sz w:val="28"/>
          <w:szCs w:val="28"/>
        </w:rPr>
        <w:t xml:space="preserve">. </w:t>
      </w:r>
      <w:r w:rsidR="00C873AD" w:rsidRPr="000C411C">
        <w:rPr>
          <w:sz w:val="28"/>
          <w:szCs w:val="28"/>
        </w:rPr>
        <w:t>–</w:t>
      </w:r>
      <w:r w:rsidRPr="000C411C">
        <w:rPr>
          <w:sz w:val="28"/>
          <w:szCs w:val="28"/>
        </w:rPr>
        <w:t>М.: Новости, 2010. – 236 с.</w:t>
      </w:r>
    </w:p>
    <w:p w14:paraId="1E40FD9E" w14:textId="77777777" w:rsidR="00DB4367" w:rsidRPr="000C411C" w:rsidRDefault="00DB4367" w:rsidP="000C411C">
      <w:pPr>
        <w:pStyle w:val="a4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 xml:space="preserve">Воронов А. А., Михайлова М. Б. Пантикапей – Керчь // </w:t>
      </w:r>
      <w:proofErr w:type="spellStart"/>
      <w:r w:rsidRPr="000C411C">
        <w:rPr>
          <w:sz w:val="28"/>
          <w:szCs w:val="28"/>
        </w:rPr>
        <w:t>Боспор</w:t>
      </w:r>
      <w:proofErr w:type="spellEnd"/>
      <w:r w:rsidRPr="000C411C">
        <w:rPr>
          <w:sz w:val="28"/>
          <w:szCs w:val="28"/>
        </w:rPr>
        <w:t xml:space="preserve"> Киммерийский / А. А. Воронов, М. Б. Михайлова; </w:t>
      </w:r>
      <w:proofErr w:type="spellStart"/>
      <w:r w:rsidRPr="000C411C">
        <w:rPr>
          <w:sz w:val="28"/>
          <w:szCs w:val="28"/>
        </w:rPr>
        <w:t>рец</w:t>
      </w:r>
      <w:proofErr w:type="spellEnd"/>
      <w:r w:rsidRPr="000C411C">
        <w:rPr>
          <w:sz w:val="28"/>
          <w:szCs w:val="28"/>
        </w:rPr>
        <w:t>.: Н. П. Сорокина, Д. С. Кирилин. – Москва: Искусство, 1983. – С. 35-102</w:t>
      </w:r>
    </w:p>
    <w:p w14:paraId="3E4E6692" w14:textId="6F99DB71" w:rsidR="00DB4367" w:rsidRPr="000C411C" w:rsidRDefault="00DB4367" w:rsidP="000C411C">
      <w:pPr>
        <w:pStyle w:val="a4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 xml:space="preserve">Вторая мировая война 1939–1945. / Под ред. </w:t>
      </w:r>
      <w:proofErr w:type="spellStart"/>
      <w:r w:rsidRPr="000C411C">
        <w:rPr>
          <w:sz w:val="28"/>
          <w:szCs w:val="28"/>
        </w:rPr>
        <w:t>С.П</w:t>
      </w:r>
      <w:proofErr w:type="spellEnd"/>
      <w:r w:rsidRPr="000C411C">
        <w:rPr>
          <w:sz w:val="28"/>
          <w:szCs w:val="28"/>
        </w:rPr>
        <w:t>. Платонова. </w:t>
      </w:r>
      <w:r w:rsidR="00C873AD" w:rsidRPr="000C411C">
        <w:rPr>
          <w:sz w:val="28"/>
          <w:szCs w:val="28"/>
        </w:rPr>
        <w:t>–</w:t>
      </w:r>
      <w:r w:rsidRPr="000C411C">
        <w:rPr>
          <w:sz w:val="28"/>
          <w:szCs w:val="28"/>
        </w:rPr>
        <w:t xml:space="preserve"> М.: Воениздат, 2015. – 236 с.</w:t>
      </w:r>
    </w:p>
    <w:p w14:paraId="60C1D683" w14:textId="77777777" w:rsidR="00DB4367" w:rsidRPr="000C411C" w:rsidRDefault="00DB4367" w:rsidP="000C411C">
      <w:pPr>
        <w:pStyle w:val="a4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lastRenderedPageBreak/>
        <w:t>Город Керчь. Краткая историческая справка. – Керчь, 1990. – 21 с.</w:t>
      </w:r>
    </w:p>
    <w:p w14:paraId="074F59E0" w14:textId="77777777" w:rsidR="00DB4367" w:rsidRPr="000C411C" w:rsidRDefault="00DB4367" w:rsidP="000C411C">
      <w:pPr>
        <w:pStyle w:val="a4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 xml:space="preserve">Город-герой Керчь – вчера, сегодня, завтра / Гор. план. </w:t>
      </w:r>
      <w:proofErr w:type="spellStart"/>
      <w:r w:rsidRPr="000C411C">
        <w:rPr>
          <w:sz w:val="28"/>
          <w:szCs w:val="28"/>
        </w:rPr>
        <w:t>комис</w:t>
      </w:r>
      <w:proofErr w:type="spellEnd"/>
      <w:proofErr w:type="gramStart"/>
      <w:r w:rsidRPr="000C411C">
        <w:rPr>
          <w:sz w:val="28"/>
          <w:szCs w:val="28"/>
        </w:rPr>
        <w:t>.</w:t>
      </w:r>
      <w:proofErr w:type="gramEnd"/>
      <w:r w:rsidRPr="000C411C">
        <w:rPr>
          <w:sz w:val="28"/>
          <w:szCs w:val="28"/>
        </w:rPr>
        <w:t xml:space="preserve"> и отдел </w:t>
      </w:r>
      <w:proofErr w:type="spellStart"/>
      <w:r w:rsidRPr="000C411C">
        <w:rPr>
          <w:sz w:val="28"/>
          <w:szCs w:val="28"/>
        </w:rPr>
        <w:t>компл</w:t>
      </w:r>
      <w:proofErr w:type="spellEnd"/>
      <w:r w:rsidRPr="000C411C">
        <w:rPr>
          <w:sz w:val="28"/>
          <w:szCs w:val="28"/>
        </w:rPr>
        <w:t xml:space="preserve">. соц.-эк. развития ИК Керченского </w:t>
      </w:r>
      <w:proofErr w:type="spellStart"/>
      <w:r w:rsidRPr="000C411C">
        <w:rPr>
          <w:sz w:val="28"/>
          <w:szCs w:val="28"/>
        </w:rPr>
        <w:t>ГорСНД</w:t>
      </w:r>
      <w:proofErr w:type="spellEnd"/>
      <w:r w:rsidRPr="000C411C">
        <w:rPr>
          <w:sz w:val="28"/>
          <w:szCs w:val="28"/>
        </w:rPr>
        <w:t>. – Керчь, 1988. – 17 с.</w:t>
      </w:r>
    </w:p>
    <w:p w14:paraId="0A37AAA3" w14:textId="77777777" w:rsidR="00DB4367" w:rsidRPr="000C411C" w:rsidRDefault="00DB4367" w:rsidP="000C411C">
      <w:pPr>
        <w:pStyle w:val="a4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 xml:space="preserve">Гусаров Ф. Т. </w:t>
      </w:r>
      <w:proofErr w:type="gramStart"/>
      <w:r w:rsidRPr="000C411C">
        <w:rPr>
          <w:sz w:val="28"/>
          <w:szCs w:val="28"/>
        </w:rPr>
        <w:t>Керчь :</w:t>
      </w:r>
      <w:proofErr w:type="gramEnd"/>
      <w:r w:rsidRPr="000C411C">
        <w:rPr>
          <w:sz w:val="28"/>
          <w:szCs w:val="28"/>
        </w:rPr>
        <w:t xml:space="preserve"> историко-краеведческий очерк / Ф. Т. Гусаров, Л. И. Чуистова. – </w:t>
      </w:r>
      <w:proofErr w:type="gramStart"/>
      <w:r w:rsidRPr="000C411C">
        <w:rPr>
          <w:sz w:val="28"/>
          <w:szCs w:val="28"/>
        </w:rPr>
        <w:t>Симферополь :</w:t>
      </w:r>
      <w:proofErr w:type="gramEnd"/>
      <w:r w:rsidRPr="000C411C">
        <w:rPr>
          <w:sz w:val="28"/>
          <w:szCs w:val="28"/>
        </w:rPr>
        <w:t xml:space="preserve"> </w:t>
      </w:r>
      <w:proofErr w:type="spellStart"/>
      <w:r w:rsidRPr="000C411C">
        <w:rPr>
          <w:sz w:val="28"/>
          <w:szCs w:val="28"/>
        </w:rPr>
        <w:t>Крымиздат</w:t>
      </w:r>
      <w:proofErr w:type="spellEnd"/>
      <w:r w:rsidRPr="000C411C">
        <w:rPr>
          <w:sz w:val="28"/>
          <w:szCs w:val="28"/>
        </w:rPr>
        <w:t>, 1963. – 128 с.</w:t>
      </w:r>
    </w:p>
    <w:p w14:paraId="1499F4E7" w14:textId="77777777" w:rsidR="00DB4367" w:rsidRPr="000C411C" w:rsidRDefault="00DB4367" w:rsidP="000C411C">
      <w:pPr>
        <w:pStyle w:val="a4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 xml:space="preserve">Гусаров Ф. Т. </w:t>
      </w:r>
      <w:proofErr w:type="spellStart"/>
      <w:r w:rsidRPr="000C411C">
        <w:rPr>
          <w:sz w:val="28"/>
          <w:szCs w:val="28"/>
        </w:rPr>
        <w:t>Боспор</w:t>
      </w:r>
      <w:proofErr w:type="spellEnd"/>
      <w:r w:rsidRPr="000C411C">
        <w:rPr>
          <w:sz w:val="28"/>
          <w:szCs w:val="28"/>
        </w:rPr>
        <w:t xml:space="preserve"> – </w:t>
      </w:r>
      <w:proofErr w:type="spellStart"/>
      <w:r w:rsidRPr="000C411C">
        <w:rPr>
          <w:sz w:val="28"/>
          <w:szCs w:val="28"/>
        </w:rPr>
        <w:t>Корчев</w:t>
      </w:r>
      <w:proofErr w:type="spellEnd"/>
      <w:r w:rsidRPr="000C411C">
        <w:rPr>
          <w:sz w:val="28"/>
          <w:szCs w:val="28"/>
        </w:rPr>
        <w:t xml:space="preserve"> // Керчь: историко-краеведческий очерк. – Симферополь: </w:t>
      </w:r>
      <w:proofErr w:type="spellStart"/>
      <w:r w:rsidRPr="000C411C">
        <w:rPr>
          <w:sz w:val="28"/>
          <w:szCs w:val="28"/>
        </w:rPr>
        <w:t>Крымиздат</w:t>
      </w:r>
      <w:proofErr w:type="spellEnd"/>
      <w:r w:rsidRPr="000C411C">
        <w:rPr>
          <w:sz w:val="28"/>
          <w:szCs w:val="28"/>
        </w:rPr>
        <w:t>, 1955. – С. 43-63.</w:t>
      </w:r>
    </w:p>
    <w:p w14:paraId="7154F28B" w14:textId="77777777" w:rsidR="00DB4367" w:rsidRPr="000C411C" w:rsidRDefault="00DB4367" w:rsidP="000C411C">
      <w:pPr>
        <w:pStyle w:val="a4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 xml:space="preserve">Дневник И. А. Козлова из фондов Керченского заповедника / </w:t>
      </w:r>
      <w:proofErr w:type="spellStart"/>
      <w:r w:rsidRPr="000C411C">
        <w:rPr>
          <w:sz w:val="28"/>
          <w:szCs w:val="28"/>
        </w:rPr>
        <w:t>подгот</w:t>
      </w:r>
      <w:proofErr w:type="spellEnd"/>
      <w:r w:rsidRPr="000C411C">
        <w:rPr>
          <w:sz w:val="28"/>
          <w:szCs w:val="28"/>
        </w:rPr>
        <w:t xml:space="preserve">. текста, предисл. и </w:t>
      </w:r>
      <w:proofErr w:type="spellStart"/>
      <w:r w:rsidRPr="000C411C">
        <w:rPr>
          <w:sz w:val="28"/>
          <w:szCs w:val="28"/>
        </w:rPr>
        <w:t>коммент</w:t>
      </w:r>
      <w:proofErr w:type="spellEnd"/>
      <w:r w:rsidRPr="000C411C">
        <w:rPr>
          <w:sz w:val="28"/>
          <w:szCs w:val="28"/>
        </w:rPr>
        <w:t xml:space="preserve">. Г. В. Коротковой // Научный сборник Керченского заповедника / Керченский историко-культурный заповедник. – Керчь, 2008. – </w:t>
      </w:r>
      <w:proofErr w:type="spellStart"/>
      <w:r w:rsidRPr="000C411C">
        <w:rPr>
          <w:sz w:val="28"/>
          <w:szCs w:val="28"/>
        </w:rPr>
        <w:t>Вып</w:t>
      </w:r>
      <w:proofErr w:type="spellEnd"/>
      <w:r w:rsidRPr="000C411C">
        <w:rPr>
          <w:sz w:val="28"/>
          <w:szCs w:val="28"/>
        </w:rPr>
        <w:t>. 2. – С. 484-538</w:t>
      </w:r>
    </w:p>
    <w:p w14:paraId="62E9BA47" w14:textId="77777777" w:rsidR="00DB4367" w:rsidRPr="000C411C" w:rsidRDefault="00DB4367" w:rsidP="000C411C">
      <w:pPr>
        <w:pStyle w:val="a4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0C411C">
        <w:rPr>
          <w:sz w:val="28"/>
          <w:szCs w:val="28"/>
        </w:rPr>
        <w:t>Йолтуховский</w:t>
      </w:r>
      <w:proofErr w:type="spellEnd"/>
      <w:r w:rsidRPr="000C411C">
        <w:rPr>
          <w:sz w:val="28"/>
          <w:szCs w:val="28"/>
        </w:rPr>
        <w:t xml:space="preserve"> В. М. Борьба с минной опасностью на море в войнах начала XX века. Монография. / </w:t>
      </w:r>
      <w:proofErr w:type="spellStart"/>
      <w:r w:rsidRPr="000C411C">
        <w:rPr>
          <w:sz w:val="28"/>
          <w:szCs w:val="28"/>
        </w:rPr>
        <w:t>В.М</w:t>
      </w:r>
      <w:proofErr w:type="spellEnd"/>
      <w:r w:rsidRPr="000C411C">
        <w:rPr>
          <w:sz w:val="28"/>
          <w:szCs w:val="28"/>
        </w:rPr>
        <w:t xml:space="preserve">. </w:t>
      </w:r>
      <w:proofErr w:type="spellStart"/>
      <w:r w:rsidRPr="000C411C">
        <w:rPr>
          <w:sz w:val="28"/>
          <w:szCs w:val="28"/>
        </w:rPr>
        <w:t>Йолтуховский</w:t>
      </w:r>
      <w:proofErr w:type="spellEnd"/>
      <w:r w:rsidRPr="000C411C">
        <w:rPr>
          <w:sz w:val="28"/>
          <w:szCs w:val="28"/>
        </w:rPr>
        <w:t>. — СПб.: «</w:t>
      </w:r>
      <w:proofErr w:type="spellStart"/>
      <w:r w:rsidRPr="000C411C">
        <w:rPr>
          <w:sz w:val="28"/>
          <w:szCs w:val="28"/>
        </w:rPr>
        <w:t>Галея</w:t>
      </w:r>
      <w:proofErr w:type="spellEnd"/>
      <w:r w:rsidRPr="000C411C">
        <w:rPr>
          <w:sz w:val="28"/>
          <w:szCs w:val="28"/>
        </w:rPr>
        <w:t xml:space="preserve"> </w:t>
      </w:r>
      <w:proofErr w:type="spellStart"/>
      <w:r w:rsidRPr="000C411C">
        <w:rPr>
          <w:sz w:val="28"/>
          <w:szCs w:val="28"/>
        </w:rPr>
        <w:t>Принт</w:t>
      </w:r>
      <w:proofErr w:type="spellEnd"/>
      <w:r w:rsidRPr="000C411C">
        <w:rPr>
          <w:sz w:val="28"/>
          <w:szCs w:val="28"/>
        </w:rPr>
        <w:t>», 2004. – 287 с.</w:t>
      </w:r>
    </w:p>
    <w:p w14:paraId="3B9C1254" w14:textId="77777777" w:rsidR="00DB4367" w:rsidRPr="000C411C" w:rsidRDefault="00DB4367" w:rsidP="000C411C">
      <w:pPr>
        <w:pStyle w:val="a4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 xml:space="preserve">Иваненко П. И., Иванина О. А. Керчь: история </w:t>
      </w:r>
      <w:proofErr w:type="gramStart"/>
      <w:r w:rsidRPr="000C411C">
        <w:rPr>
          <w:sz w:val="28"/>
          <w:szCs w:val="28"/>
        </w:rPr>
        <w:t>имени :</w:t>
      </w:r>
      <w:proofErr w:type="gramEnd"/>
      <w:r w:rsidRPr="000C411C">
        <w:rPr>
          <w:sz w:val="28"/>
          <w:szCs w:val="28"/>
        </w:rPr>
        <w:t xml:space="preserve"> этимолог. очерк / </w:t>
      </w:r>
      <w:proofErr w:type="spellStart"/>
      <w:r w:rsidRPr="000C411C">
        <w:rPr>
          <w:sz w:val="28"/>
          <w:szCs w:val="28"/>
        </w:rPr>
        <w:t>Керч</w:t>
      </w:r>
      <w:proofErr w:type="spellEnd"/>
      <w:r w:rsidRPr="000C411C">
        <w:rPr>
          <w:sz w:val="28"/>
          <w:szCs w:val="28"/>
        </w:rPr>
        <w:t xml:space="preserve">. гос. ист.-культур. </w:t>
      </w:r>
      <w:proofErr w:type="spellStart"/>
      <w:r w:rsidRPr="000C411C">
        <w:rPr>
          <w:sz w:val="28"/>
          <w:szCs w:val="28"/>
        </w:rPr>
        <w:t>заповед</w:t>
      </w:r>
      <w:proofErr w:type="spellEnd"/>
      <w:r w:rsidRPr="000C411C">
        <w:rPr>
          <w:sz w:val="28"/>
          <w:szCs w:val="28"/>
        </w:rPr>
        <w:t xml:space="preserve">. – </w:t>
      </w:r>
      <w:proofErr w:type="gramStart"/>
      <w:r w:rsidRPr="000C411C">
        <w:rPr>
          <w:sz w:val="28"/>
          <w:szCs w:val="28"/>
        </w:rPr>
        <w:t>Керчь :</w:t>
      </w:r>
      <w:proofErr w:type="gramEnd"/>
      <w:r w:rsidRPr="000C411C">
        <w:rPr>
          <w:sz w:val="28"/>
          <w:szCs w:val="28"/>
        </w:rPr>
        <w:t xml:space="preserve"> </w:t>
      </w:r>
      <w:proofErr w:type="spellStart"/>
      <w:r w:rsidRPr="000C411C">
        <w:rPr>
          <w:sz w:val="28"/>
          <w:szCs w:val="28"/>
        </w:rPr>
        <w:t>Боспор</w:t>
      </w:r>
      <w:proofErr w:type="spellEnd"/>
      <w:r w:rsidRPr="000C411C">
        <w:rPr>
          <w:sz w:val="28"/>
          <w:szCs w:val="28"/>
        </w:rPr>
        <w:t>, 1996. – 16 с.</w:t>
      </w:r>
    </w:p>
    <w:p w14:paraId="6D7806DD" w14:textId="77777777" w:rsidR="00DB4367" w:rsidRPr="000C411C" w:rsidRDefault="00DB4367" w:rsidP="000C411C">
      <w:pPr>
        <w:pStyle w:val="a4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 xml:space="preserve">Книга Памяти города-героя Керчи и Керченского </w:t>
      </w:r>
      <w:proofErr w:type="gramStart"/>
      <w:r w:rsidRPr="000C411C">
        <w:rPr>
          <w:sz w:val="28"/>
          <w:szCs w:val="28"/>
        </w:rPr>
        <w:t>полуострова :</w:t>
      </w:r>
      <w:proofErr w:type="gramEnd"/>
      <w:r w:rsidRPr="000C411C">
        <w:rPr>
          <w:sz w:val="28"/>
          <w:szCs w:val="28"/>
        </w:rPr>
        <w:t xml:space="preserve"> в 3-х т. – Симферополь : Таврида, 1999. – Т. 1. – 800 с.</w:t>
      </w:r>
    </w:p>
    <w:p w14:paraId="30AC5122" w14:textId="77777777" w:rsidR="00DB4367" w:rsidRPr="000C411C" w:rsidRDefault="00DB4367" w:rsidP="000C411C">
      <w:pPr>
        <w:pStyle w:val="a4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>Крым в период Великой Отечественной войны. 1941-</w:t>
      </w:r>
      <w:proofErr w:type="gramStart"/>
      <w:r w:rsidRPr="000C411C">
        <w:rPr>
          <w:sz w:val="28"/>
          <w:szCs w:val="28"/>
        </w:rPr>
        <w:t>1945 :</w:t>
      </w:r>
      <w:proofErr w:type="gramEnd"/>
      <w:r w:rsidRPr="000C411C">
        <w:rPr>
          <w:sz w:val="28"/>
          <w:szCs w:val="28"/>
        </w:rPr>
        <w:t xml:space="preserve"> сб. документов и материалов / сост.: И. П. </w:t>
      </w:r>
      <w:proofErr w:type="spellStart"/>
      <w:r w:rsidRPr="000C411C">
        <w:rPr>
          <w:sz w:val="28"/>
          <w:szCs w:val="28"/>
        </w:rPr>
        <w:t>Кондранов</w:t>
      </w:r>
      <w:proofErr w:type="spellEnd"/>
      <w:r w:rsidRPr="000C411C">
        <w:rPr>
          <w:sz w:val="28"/>
          <w:szCs w:val="28"/>
        </w:rPr>
        <w:t>, А. А. Степанова; отв. ред. М. Р. Акулов. – Симферополь: Таврия, 1973. – 494 с.</w:t>
      </w:r>
    </w:p>
    <w:p w14:paraId="5DB16123" w14:textId="7FA1EFBD" w:rsidR="00DB4367" w:rsidRPr="000C411C" w:rsidRDefault="00DB4367" w:rsidP="000C411C">
      <w:pPr>
        <w:pStyle w:val="a4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 xml:space="preserve">Мартынов В. А. Пролив в огне / Лит. обработка Б. Д. </w:t>
      </w:r>
      <w:proofErr w:type="spellStart"/>
      <w:r w:rsidRPr="000C411C">
        <w:rPr>
          <w:sz w:val="28"/>
          <w:szCs w:val="28"/>
        </w:rPr>
        <w:t>Списаренко</w:t>
      </w:r>
      <w:proofErr w:type="spellEnd"/>
      <w:r w:rsidRPr="000C411C">
        <w:rPr>
          <w:sz w:val="28"/>
          <w:szCs w:val="28"/>
        </w:rPr>
        <w:t xml:space="preserve">. </w:t>
      </w:r>
      <w:r w:rsidR="00C873AD" w:rsidRPr="000C411C">
        <w:rPr>
          <w:sz w:val="28"/>
          <w:szCs w:val="28"/>
        </w:rPr>
        <w:t>–</w:t>
      </w:r>
      <w:r w:rsidRPr="000C411C">
        <w:rPr>
          <w:sz w:val="28"/>
          <w:szCs w:val="28"/>
        </w:rPr>
        <w:t xml:space="preserve"> Киев: Политиздат Украины, 2014. — 192 с.</w:t>
      </w:r>
    </w:p>
    <w:p w14:paraId="78E8691B" w14:textId="77777777" w:rsidR="00DB4367" w:rsidRPr="000C411C" w:rsidRDefault="00DB4367" w:rsidP="000C411C">
      <w:pPr>
        <w:pStyle w:val="a4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>Мелков Л. А. Керчь: Повесть-хроника в документах, воспоминаниях, письмах участников героической защиты и освобождения города в 1941-1944 гг. / Л. А. Мелков. – М.: Политиздат, 1981. – 199 с</w:t>
      </w:r>
    </w:p>
    <w:p w14:paraId="07153882" w14:textId="77777777" w:rsidR="00DB4367" w:rsidRPr="000C411C" w:rsidRDefault="00DB4367" w:rsidP="000C411C">
      <w:pPr>
        <w:pStyle w:val="a4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 xml:space="preserve">Механиков С. В. «Записка о Керчи» Филиппа Филипповича </w:t>
      </w:r>
      <w:proofErr w:type="spellStart"/>
      <w:r w:rsidRPr="000C411C">
        <w:rPr>
          <w:sz w:val="28"/>
          <w:szCs w:val="28"/>
        </w:rPr>
        <w:t>Вигеля</w:t>
      </w:r>
      <w:proofErr w:type="spellEnd"/>
      <w:r w:rsidRPr="000C411C">
        <w:rPr>
          <w:sz w:val="28"/>
          <w:szCs w:val="28"/>
        </w:rPr>
        <w:t xml:space="preserve"> // </w:t>
      </w:r>
      <w:proofErr w:type="spellStart"/>
      <w:r w:rsidRPr="000C411C">
        <w:rPr>
          <w:sz w:val="28"/>
          <w:szCs w:val="28"/>
        </w:rPr>
        <w:t>Керчинский</w:t>
      </w:r>
      <w:proofErr w:type="spellEnd"/>
      <w:r w:rsidRPr="000C411C">
        <w:rPr>
          <w:sz w:val="28"/>
          <w:szCs w:val="28"/>
        </w:rPr>
        <w:t xml:space="preserve"> заповедник: науч. сб. Керчь. – 2006. – </w:t>
      </w:r>
      <w:proofErr w:type="spellStart"/>
      <w:r w:rsidRPr="000C411C">
        <w:rPr>
          <w:sz w:val="28"/>
          <w:szCs w:val="28"/>
        </w:rPr>
        <w:t>Вып</w:t>
      </w:r>
      <w:proofErr w:type="spellEnd"/>
      <w:r w:rsidRPr="000C411C">
        <w:rPr>
          <w:sz w:val="28"/>
          <w:szCs w:val="28"/>
        </w:rPr>
        <w:t>. 1. – С. 469-476.</w:t>
      </w:r>
    </w:p>
    <w:p w14:paraId="542584E7" w14:textId="77777777" w:rsidR="00DB4367" w:rsidRPr="000C411C" w:rsidRDefault="00DB4367" w:rsidP="000C411C">
      <w:pPr>
        <w:pStyle w:val="a4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lastRenderedPageBreak/>
        <w:t>Михайлов Л. А. Керчь – двадцать шесть веков: История города / Л. А. Михайлов. – Керчь: ООО «Керченская городская типография», 2001. – 495 с.</w:t>
      </w:r>
    </w:p>
    <w:p w14:paraId="3E687C2B" w14:textId="77777777" w:rsidR="00DB4367" w:rsidRPr="000C411C" w:rsidRDefault="00DB4367" w:rsidP="000C411C">
      <w:pPr>
        <w:pStyle w:val="a4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 xml:space="preserve">Михайлов Л. А. </w:t>
      </w:r>
      <w:proofErr w:type="gramStart"/>
      <w:r w:rsidRPr="000C411C">
        <w:rPr>
          <w:sz w:val="28"/>
          <w:szCs w:val="28"/>
        </w:rPr>
        <w:t>Керчь :</w:t>
      </w:r>
      <w:proofErr w:type="gramEnd"/>
      <w:r w:rsidRPr="000C411C">
        <w:rPr>
          <w:sz w:val="28"/>
          <w:szCs w:val="28"/>
        </w:rPr>
        <w:t xml:space="preserve"> Документы и материалы по истории города / Л. А. Михайлов. – Керчь, 1993. – 400 с.</w:t>
      </w:r>
    </w:p>
    <w:p w14:paraId="497046D3" w14:textId="67D2014D" w:rsidR="00DB4367" w:rsidRPr="000C411C" w:rsidRDefault="00DB4367" w:rsidP="000C411C">
      <w:pPr>
        <w:pStyle w:val="a4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 xml:space="preserve">Новиков Н. В. Операции флота против берега на Черном море / Н.В. Новиков. – СПб.: Издатель М. А. Леонов, 2003. </w:t>
      </w:r>
      <w:r w:rsidR="00223986" w:rsidRPr="000C411C">
        <w:rPr>
          <w:sz w:val="28"/>
          <w:szCs w:val="28"/>
        </w:rPr>
        <w:t>–</w:t>
      </w:r>
      <w:r w:rsidRPr="000C411C">
        <w:rPr>
          <w:sz w:val="28"/>
          <w:szCs w:val="28"/>
        </w:rPr>
        <w:t xml:space="preserve"> 212 с.</w:t>
      </w:r>
    </w:p>
    <w:p w14:paraId="7359F83F" w14:textId="77777777" w:rsidR="00DB4367" w:rsidRPr="000C411C" w:rsidRDefault="00DB4367" w:rsidP="000C411C">
      <w:pPr>
        <w:pStyle w:val="a4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 xml:space="preserve">Сирота Н. А. Так сражалась Керчь. Документальный очерк / Н. А. Сирота. – 3-е изд., </w:t>
      </w:r>
      <w:proofErr w:type="spellStart"/>
      <w:r w:rsidRPr="000C411C">
        <w:rPr>
          <w:sz w:val="28"/>
          <w:szCs w:val="28"/>
        </w:rPr>
        <w:t>перераб</w:t>
      </w:r>
      <w:proofErr w:type="spellEnd"/>
      <w:r w:rsidRPr="000C411C">
        <w:rPr>
          <w:sz w:val="28"/>
          <w:szCs w:val="28"/>
        </w:rPr>
        <w:t xml:space="preserve">. и доп. – </w:t>
      </w:r>
      <w:proofErr w:type="gramStart"/>
      <w:r w:rsidRPr="000C411C">
        <w:rPr>
          <w:sz w:val="28"/>
          <w:szCs w:val="28"/>
        </w:rPr>
        <w:t>Симферополь :</w:t>
      </w:r>
      <w:proofErr w:type="gramEnd"/>
      <w:r w:rsidRPr="000C411C">
        <w:rPr>
          <w:sz w:val="28"/>
          <w:szCs w:val="28"/>
        </w:rPr>
        <w:t xml:space="preserve"> Таврия, 1976. – 160 с.</w:t>
      </w:r>
    </w:p>
    <w:p w14:paraId="5D9582CB" w14:textId="3E36D599" w:rsidR="00DB4367" w:rsidRPr="000C411C" w:rsidRDefault="00DB4367" w:rsidP="000C411C">
      <w:pPr>
        <w:pStyle w:val="a4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411C">
        <w:rPr>
          <w:sz w:val="28"/>
          <w:szCs w:val="28"/>
        </w:rPr>
        <w:t>Стародубцев В. М. О судьбе крепости «Керчь»</w:t>
      </w:r>
      <w:r w:rsidR="00223986" w:rsidRPr="000C411C">
        <w:rPr>
          <w:sz w:val="28"/>
          <w:szCs w:val="28"/>
        </w:rPr>
        <w:t xml:space="preserve"> </w:t>
      </w:r>
      <w:r w:rsidRPr="000C411C">
        <w:rPr>
          <w:sz w:val="28"/>
          <w:szCs w:val="28"/>
        </w:rPr>
        <w:t xml:space="preserve">/ </w:t>
      </w:r>
      <w:proofErr w:type="spellStart"/>
      <w:r w:rsidRPr="000C411C">
        <w:rPr>
          <w:sz w:val="28"/>
          <w:szCs w:val="28"/>
        </w:rPr>
        <w:t>В.М</w:t>
      </w:r>
      <w:proofErr w:type="spellEnd"/>
      <w:r w:rsidRPr="000C411C">
        <w:rPr>
          <w:sz w:val="28"/>
          <w:szCs w:val="28"/>
        </w:rPr>
        <w:t>. Стародубцев. – М.: Академия, 2014. – 236 с.</w:t>
      </w:r>
    </w:p>
    <w:p w14:paraId="4BC793F7" w14:textId="77777777" w:rsidR="00DB4367" w:rsidRPr="000C411C" w:rsidRDefault="00DB4367" w:rsidP="000C411C">
      <w:pPr>
        <w:pStyle w:val="a4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0C411C">
        <w:rPr>
          <w:sz w:val="28"/>
          <w:szCs w:val="28"/>
        </w:rPr>
        <w:t>Тарбаев</w:t>
      </w:r>
      <w:proofErr w:type="spellEnd"/>
      <w:r w:rsidRPr="000C411C">
        <w:rPr>
          <w:sz w:val="28"/>
          <w:szCs w:val="28"/>
        </w:rPr>
        <w:t xml:space="preserve"> В. С. По керченским следам А. С. Пушкина / </w:t>
      </w:r>
      <w:proofErr w:type="spellStart"/>
      <w:r w:rsidRPr="000C411C">
        <w:rPr>
          <w:sz w:val="28"/>
          <w:szCs w:val="28"/>
        </w:rPr>
        <w:t>В.С</w:t>
      </w:r>
      <w:proofErr w:type="spellEnd"/>
      <w:r w:rsidRPr="000C411C">
        <w:rPr>
          <w:sz w:val="28"/>
          <w:szCs w:val="28"/>
        </w:rPr>
        <w:t xml:space="preserve">. </w:t>
      </w:r>
      <w:proofErr w:type="spellStart"/>
      <w:r w:rsidRPr="000C411C">
        <w:rPr>
          <w:sz w:val="28"/>
          <w:szCs w:val="28"/>
        </w:rPr>
        <w:t>Тарбаев</w:t>
      </w:r>
      <w:proofErr w:type="spellEnd"/>
      <w:r w:rsidRPr="000C411C">
        <w:rPr>
          <w:sz w:val="28"/>
          <w:szCs w:val="28"/>
        </w:rPr>
        <w:t>. – Керчь, 2000. – 119 с.</w:t>
      </w:r>
    </w:p>
    <w:p w14:paraId="59C8ED05" w14:textId="758E742E" w:rsidR="008B027D" w:rsidRPr="000C411C" w:rsidRDefault="00DB4367" w:rsidP="000C411C">
      <w:pPr>
        <w:pStyle w:val="a4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0C411C">
        <w:rPr>
          <w:sz w:val="28"/>
          <w:szCs w:val="28"/>
        </w:rPr>
        <w:t>Широкорад</w:t>
      </w:r>
      <w:proofErr w:type="spellEnd"/>
      <w:r w:rsidRPr="000C411C">
        <w:rPr>
          <w:sz w:val="28"/>
          <w:szCs w:val="28"/>
        </w:rPr>
        <w:t xml:space="preserve"> А. Б. Энциклопедия отечественной артиллерии / </w:t>
      </w:r>
      <w:proofErr w:type="spellStart"/>
      <w:r w:rsidRPr="000C411C">
        <w:rPr>
          <w:sz w:val="28"/>
          <w:szCs w:val="28"/>
        </w:rPr>
        <w:t>А.Б</w:t>
      </w:r>
      <w:proofErr w:type="spellEnd"/>
      <w:r w:rsidRPr="000C411C">
        <w:rPr>
          <w:sz w:val="28"/>
          <w:szCs w:val="28"/>
        </w:rPr>
        <w:t xml:space="preserve">. </w:t>
      </w:r>
      <w:proofErr w:type="spellStart"/>
      <w:r w:rsidRPr="000C411C">
        <w:rPr>
          <w:sz w:val="28"/>
          <w:szCs w:val="28"/>
        </w:rPr>
        <w:t>Широкорад</w:t>
      </w:r>
      <w:proofErr w:type="spellEnd"/>
      <w:r w:rsidRPr="000C411C">
        <w:rPr>
          <w:sz w:val="28"/>
          <w:szCs w:val="28"/>
        </w:rPr>
        <w:t xml:space="preserve">. </w:t>
      </w:r>
      <w:r w:rsidR="00223986" w:rsidRPr="000C411C">
        <w:rPr>
          <w:sz w:val="28"/>
          <w:szCs w:val="28"/>
        </w:rPr>
        <w:t>–</w:t>
      </w:r>
      <w:r w:rsidRPr="000C411C">
        <w:rPr>
          <w:sz w:val="28"/>
          <w:szCs w:val="28"/>
        </w:rPr>
        <w:t xml:space="preserve"> Мн.: </w:t>
      </w:r>
      <w:proofErr w:type="spellStart"/>
      <w:r w:rsidRPr="000C411C">
        <w:rPr>
          <w:sz w:val="28"/>
          <w:szCs w:val="28"/>
        </w:rPr>
        <w:t>Харвест</w:t>
      </w:r>
      <w:proofErr w:type="spellEnd"/>
      <w:r w:rsidRPr="000C411C">
        <w:rPr>
          <w:sz w:val="28"/>
          <w:szCs w:val="28"/>
        </w:rPr>
        <w:t xml:space="preserve">, 2000. </w:t>
      </w:r>
      <w:r w:rsidR="00223986" w:rsidRPr="000C411C">
        <w:rPr>
          <w:sz w:val="28"/>
          <w:szCs w:val="28"/>
        </w:rPr>
        <w:t>–</w:t>
      </w:r>
      <w:r w:rsidRPr="000C411C">
        <w:rPr>
          <w:sz w:val="28"/>
          <w:szCs w:val="28"/>
        </w:rPr>
        <w:t xml:space="preserve"> 1156 с.</w:t>
      </w:r>
    </w:p>
    <w:sectPr w:rsidR="008B027D" w:rsidRPr="000C411C" w:rsidSect="00DB4367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A8498" w14:textId="77777777" w:rsidR="009F348E" w:rsidRDefault="009F348E" w:rsidP="00C81B90">
      <w:r>
        <w:separator/>
      </w:r>
    </w:p>
  </w:endnote>
  <w:endnote w:type="continuationSeparator" w:id="0">
    <w:p w14:paraId="79AF9EEC" w14:textId="77777777" w:rsidR="009F348E" w:rsidRDefault="009F348E" w:rsidP="00C8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4231858"/>
      <w:docPartObj>
        <w:docPartGallery w:val="Page Numbers (Bottom of Page)"/>
        <w:docPartUnique/>
      </w:docPartObj>
    </w:sdtPr>
    <w:sdtEndPr/>
    <w:sdtContent>
      <w:p w14:paraId="70E1041C" w14:textId="23D51E91" w:rsidR="005B0CCE" w:rsidRDefault="005B0C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D91">
          <w:rPr>
            <w:noProof/>
          </w:rPr>
          <w:t>36</w:t>
        </w:r>
        <w:r>
          <w:fldChar w:fldCharType="end"/>
        </w:r>
      </w:p>
    </w:sdtContent>
  </w:sdt>
  <w:p w14:paraId="07B9BCE7" w14:textId="77777777" w:rsidR="005B0CCE" w:rsidRDefault="005B0C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85477" w14:textId="77777777" w:rsidR="009F348E" w:rsidRDefault="009F348E" w:rsidP="00C81B90">
      <w:r>
        <w:separator/>
      </w:r>
    </w:p>
  </w:footnote>
  <w:footnote w:type="continuationSeparator" w:id="0">
    <w:p w14:paraId="4586A7D5" w14:textId="77777777" w:rsidR="009F348E" w:rsidRDefault="009F348E" w:rsidP="00C81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CDC"/>
    <w:multiLevelType w:val="hybridMultilevel"/>
    <w:tmpl w:val="131EA828"/>
    <w:lvl w:ilvl="0" w:tplc="77D4847C">
      <w:start w:val="1"/>
      <w:numFmt w:val="bullet"/>
      <w:lvlText w:val=""/>
      <w:lvlJc w:val="left"/>
      <w:pPr>
        <w:ind w:left="170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421" w:hanging="360"/>
      </w:pPr>
    </w:lvl>
    <w:lvl w:ilvl="2" w:tplc="0419001B" w:tentative="1">
      <w:start w:val="1"/>
      <w:numFmt w:val="lowerRoman"/>
      <w:lvlText w:val="%3."/>
      <w:lvlJc w:val="right"/>
      <w:pPr>
        <w:ind w:left="3141" w:hanging="180"/>
      </w:pPr>
    </w:lvl>
    <w:lvl w:ilvl="3" w:tplc="0419000F" w:tentative="1">
      <w:start w:val="1"/>
      <w:numFmt w:val="decimal"/>
      <w:lvlText w:val="%4."/>
      <w:lvlJc w:val="left"/>
      <w:pPr>
        <w:ind w:left="3861" w:hanging="360"/>
      </w:pPr>
    </w:lvl>
    <w:lvl w:ilvl="4" w:tplc="04190019" w:tentative="1">
      <w:start w:val="1"/>
      <w:numFmt w:val="lowerLetter"/>
      <w:lvlText w:val="%5."/>
      <w:lvlJc w:val="left"/>
      <w:pPr>
        <w:ind w:left="4581" w:hanging="360"/>
      </w:pPr>
    </w:lvl>
    <w:lvl w:ilvl="5" w:tplc="0419001B" w:tentative="1">
      <w:start w:val="1"/>
      <w:numFmt w:val="lowerRoman"/>
      <w:lvlText w:val="%6."/>
      <w:lvlJc w:val="right"/>
      <w:pPr>
        <w:ind w:left="5301" w:hanging="180"/>
      </w:pPr>
    </w:lvl>
    <w:lvl w:ilvl="6" w:tplc="0419000F" w:tentative="1">
      <w:start w:val="1"/>
      <w:numFmt w:val="decimal"/>
      <w:lvlText w:val="%7."/>
      <w:lvlJc w:val="left"/>
      <w:pPr>
        <w:ind w:left="6021" w:hanging="360"/>
      </w:pPr>
    </w:lvl>
    <w:lvl w:ilvl="7" w:tplc="04190019" w:tentative="1">
      <w:start w:val="1"/>
      <w:numFmt w:val="lowerLetter"/>
      <w:lvlText w:val="%8."/>
      <w:lvlJc w:val="left"/>
      <w:pPr>
        <w:ind w:left="6741" w:hanging="360"/>
      </w:pPr>
    </w:lvl>
    <w:lvl w:ilvl="8" w:tplc="0419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1" w15:restartNumberingAfterBreak="0">
    <w:nsid w:val="02A06A7D"/>
    <w:multiLevelType w:val="hybridMultilevel"/>
    <w:tmpl w:val="37981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D7286"/>
    <w:multiLevelType w:val="hybridMultilevel"/>
    <w:tmpl w:val="1C706D2C"/>
    <w:lvl w:ilvl="0" w:tplc="29286CBE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75366F"/>
    <w:multiLevelType w:val="hybridMultilevel"/>
    <w:tmpl w:val="F3627A66"/>
    <w:lvl w:ilvl="0" w:tplc="14C65B4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5043A"/>
    <w:multiLevelType w:val="hybridMultilevel"/>
    <w:tmpl w:val="991E9836"/>
    <w:lvl w:ilvl="0" w:tplc="04190003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8436C24"/>
    <w:multiLevelType w:val="multilevel"/>
    <w:tmpl w:val="EB329CE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0091756"/>
    <w:multiLevelType w:val="hybridMultilevel"/>
    <w:tmpl w:val="06682CF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37C592A"/>
    <w:multiLevelType w:val="hybridMultilevel"/>
    <w:tmpl w:val="D66E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64755"/>
    <w:multiLevelType w:val="hybridMultilevel"/>
    <w:tmpl w:val="AE5ED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7330F"/>
    <w:multiLevelType w:val="hybridMultilevel"/>
    <w:tmpl w:val="214E28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82024B4"/>
    <w:multiLevelType w:val="hybridMultilevel"/>
    <w:tmpl w:val="84F64520"/>
    <w:lvl w:ilvl="0" w:tplc="77D484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5469D5"/>
    <w:multiLevelType w:val="hybridMultilevel"/>
    <w:tmpl w:val="98708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558A3"/>
    <w:multiLevelType w:val="hybridMultilevel"/>
    <w:tmpl w:val="41329AEE"/>
    <w:lvl w:ilvl="0" w:tplc="77D484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8B14A51"/>
    <w:multiLevelType w:val="hybridMultilevel"/>
    <w:tmpl w:val="70283714"/>
    <w:lvl w:ilvl="0" w:tplc="B96880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96304B2"/>
    <w:multiLevelType w:val="hybridMultilevel"/>
    <w:tmpl w:val="534CE67A"/>
    <w:lvl w:ilvl="0" w:tplc="01847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DCF0D15"/>
    <w:multiLevelType w:val="hybridMultilevel"/>
    <w:tmpl w:val="2CA2BD90"/>
    <w:lvl w:ilvl="0" w:tplc="77D4847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5EFB1E65"/>
    <w:multiLevelType w:val="hybridMultilevel"/>
    <w:tmpl w:val="A60A6E30"/>
    <w:lvl w:ilvl="0" w:tplc="77D484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24F42BB"/>
    <w:multiLevelType w:val="hybridMultilevel"/>
    <w:tmpl w:val="6158E6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FFE44FF"/>
    <w:multiLevelType w:val="hybridMultilevel"/>
    <w:tmpl w:val="A384A496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2255374"/>
    <w:multiLevelType w:val="hybridMultilevel"/>
    <w:tmpl w:val="1236F71A"/>
    <w:lvl w:ilvl="0" w:tplc="B968800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BC519C7"/>
    <w:multiLevelType w:val="hybridMultilevel"/>
    <w:tmpl w:val="E6701A2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9"/>
  </w:num>
  <w:num w:numId="5">
    <w:abstractNumId w:val="2"/>
  </w:num>
  <w:num w:numId="6">
    <w:abstractNumId w:val="1"/>
  </w:num>
  <w:num w:numId="7">
    <w:abstractNumId w:val="6"/>
  </w:num>
  <w:num w:numId="8">
    <w:abstractNumId w:val="18"/>
  </w:num>
  <w:num w:numId="9">
    <w:abstractNumId w:val="15"/>
  </w:num>
  <w:num w:numId="10">
    <w:abstractNumId w:val="2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1"/>
  </w:num>
  <w:num w:numId="15">
    <w:abstractNumId w:val="5"/>
  </w:num>
  <w:num w:numId="16">
    <w:abstractNumId w:val="17"/>
  </w:num>
  <w:num w:numId="17">
    <w:abstractNumId w:val="14"/>
  </w:num>
  <w:num w:numId="18">
    <w:abstractNumId w:val="13"/>
  </w:num>
  <w:num w:numId="19">
    <w:abstractNumId w:val="10"/>
  </w:num>
  <w:num w:numId="20">
    <w:abstractNumId w:val="16"/>
  </w:num>
  <w:num w:numId="21">
    <w:abstractNumId w:val="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A66"/>
    <w:rsid w:val="00021005"/>
    <w:rsid w:val="000237B5"/>
    <w:rsid w:val="000546A6"/>
    <w:rsid w:val="00064BD0"/>
    <w:rsid w:val="00070B0C"/>
    <w:rsid w:val="0007534B"/>
    <w:rsid w:val="00077DE5"/>
    <w:rsid w:val="00095313"/>
    <w:rsid w:val="00097AF3"/>
    <w:rsid w:val="000A4D2F"/>
    <w:rsid w:val="000C411C"/>
    <w:rsid w:val="000D17DB"/>
    <w:rsid w:val="000D32A3"/>
    <w:rsid w:val="000D657C"/>
    <w:rsid w:val="000E7340"/>
    <w:rsid w:val="000F7696"/>
    <w:rsid w:val="000F7983"/>
    <w:rsid w:val="001206A4"/>
    <w:rsid w:val="001322F6"/>
    <w:rsid w:val="00145C1E"/>
    <w:rsid w:val="00146105"/>
    <w:rsid w:val="00150911"/>
    <w:rsid w:val="001574FD"/>
    <w:rsid w:val="0016345B"/>
    <w:rsid w:val="0017004C"/>
    <w:rsid w:val="0018692D"/>
    <w:rsid w:val="00190359"/>
    <w:rsid w:val="001A5468"/>
    <w:rsid w:val="001E1C0B"/>
    <w:rsid w:val="00216EE1"/>
    <w:rsid w:val="002211A2"/>
    <w:rsid w:val="00223986"/>
    <w:rsid w:val="002355E9"/>
    <w:rsid w:val="00243B85"/>
    <w:rsid w:val="00260C25"/>
    <w:rsid w:val="00275113"/>
    <w:rsid w:val="00275FF8"/>
    <w:rsid w:val="00283C4F"/>
    <w:rsid w:val="00291A2B"/>
    <w:rsid w:val="002A0988"/>
    <w:rsid w:val="002A4719"/>
    <w:rsid w:val="002A59BD"/>
    <w:rsid w:val="002D4369"/>
    <w:rsid w:val="00315D3D"/>
    <w:rsid w:val="00315D58"/>
    <w:rsid w:val="0032593E"/>
    <w:rsid w:val="00335A46"/>
    <w:rsid w:val="00340D91"/>
    <w:rsid w:val="003567A6"/>
    <w:rsid w:val="0036237F"/>
    <w:rsid w:val="00364F65"/>
    <w:rsid w:val="00371A56"/>
    <w:rsid w:val="00373494"/>
    <w:rsid w:val="00393742"/>
    <w:rsid w:val="003B4786"/>
    <w:rsid w:val="003D21AB"/>
    <w:rsid w:val="003D29C0"/>
    <w:rsid w:val="003D725D"/>
    <w:rsid w:val="003E4333"/>
    <w:rsid w:val="003E56E0"/>
    <w:rsid w:val="003E6DE6"/>
    <w:rsid w:val="00402702"/>
    <w:rsid w:val="00415310"/>
    <w:rsid w:val="0041718D"/>
    <w:rsid w:val="004270D3"/>
    <w:rsid w:val="00431504"/>
    <w:rsid w:val="0043600A"/>
    <w:rsid w:val="004404F8"/>
    <w:rsid w:val="00444908"/>
    <w:rsid w:val="00454ABE"/>
    <w:rsid w:val="00454D1F"/>
    <w:rsid w:val="00455C02"/>
    <w:rsid w:val="00463255"/>
    <w:rsid w:val="004646A4"/>
    <w:rsid w:val="0046547F"/>
    <w:rsid w:val="00473374"/>
    <w:rsid w:val="00475577"/>
    <w:rsid w:val="00493151"/>
    <w:rsid w:val="004C28BE"/>
    <w:rsid w:val="004C6621"/>
    <w:rsid w:val="004D0612"/>
    <w:rsid w:val="004F35DA"/>
    <w:rsid w:val="005159AB"/>
    <w:rsid w:val="00517874"/>
    <w:rsid w:val="00522BA3"/>
    <w:rsid w:val="00525DD4"/>
    <w:rsid w:val="00546627"/>
    <w:rsid w:val="00555378"/>
    <w:rsid w:val="00563385"/>
    <w:rsid w:val="005667A9"/>
    <w:rsid w:val="00571053"/>
    <w:rsid w:val="005876FE"/>
    <w:rsid w:val="00587D6B"/>
    <w:rsid w:val="0059127D"/>
    <w:rsid w:val="005B041F"/>
    <w:rsid w:val="005B0CCE"/>
    <w:rsid w:val="005B3D53"/>
    <w:rsid w:val="005D0EE7"/>
    <w:rsid w:val="005D27F0"/>
    <w:rsid w:val="005D2A5E"/>
    <w:rsid w:val="005E0370"/>
    <w:rsid w:val="005E75DB"/>
    <w:rsid w:val="005F3066"/>
    <w:rsid w:val="005F4EAC"/>
    <w:rsid w:val="005F5861"/>
    <w:rsid w:val="005F77AA"/>
    <w:rsid w:val="00600C15"/>
    <w:rsid w:val="00607375"/>
    <w:rsid w:val="00615F10"/>
    <w:rsid w:val="006244FA"/>
    <w:rsid w:val="00625F78"/>
    <w:rsid w:val="006379F4"/>
    <w:rsid w:val="00640F11"/>
    <w:rsid w:val="00662110"/>
    <w:rsid w:val="00666EE2"/>
    <w:rsid w:val="00682868"/>
    <w:rsid w:val="006A16B5"/>
    <w:rsid w:val="006C1F8F"/>
    <w:rsid w:val="006D73B8"/>
    <w:rsid w:val="006F3803"/>
    <w:rsid w:val="006F3F70"/>
    <w:rsid w:val="0071673A"/>
    <w:rsid w:val="00722448"/>
    <w:rsid w:val="00735E63"/>
    <w:rsid w:val="00752919"/>
    <w:rsid w:val="00753F64"/>
    <w:rsid w:val="007605B1"/>
    <w:rsid w:val="007803D0"/>
    <w:rsid w:val="00785058"/>
    <w:rsid w:val="007A1412"/>
    <w:rsid w:val="007A60D1"/>
    <w:rsid w:val="007D1219"/>
    <w:rsid w:val="007F20E0"/>
    <w:rsid w:val="007F483C"/>
    <w:rsid w:val="0082056A"/>
    <w:rsid w:val="00822C4D"/>
    <w:rsid w:val="008251F9"/>
    <w:rsid w:val="00837692"/>
    <w:rsid w:val="008405FF"/>
    <w:rsid w:val="008703B1"/>
    <w:rsid w:val="0087451D"/>
    <w:rsid w:val="008859E0"/>
    <w:rsid w:val="008A08E8"/>
    <w:rsid w:val="008A329E"/>
    <w:rsid w:val="008B027D"/>
    <w:rsid w:val="008B3704"/>
    <w:rsid w:val="008B4D5C"/>
    <w:rsid w:val="008C2DD6"/>
    <w:rsid w:val="008C504A"/>
    <w:rsid w:val="008F4FD8"/>
    <w:rsid w:val="008F5FF6"/>
    <w:rsid w:val="00922631"/>
    <w:rsid w:val="00925F9F"/>
    <w:rsid w:val="009335AA"/>
    <w:rsid w:val="009552F7"/>
    <w:rsid w:val="0097422F"/>
    <w:rsid w:val="00981413"/>
    <w:rsid w:val="00992A4C"/>
    <w:rsid w:val="0099618D"/>
    <w:rsid w:val="009B6C80"/>
    <w:rsid w:val="009C688E"/>
    <w:rsid w:val="009E5518"/>
    <w:rsid w:val="009F348E"/>
    <w:rsid w:val="009F488A"/>
    <w:rsid w:val="009F4B42"/>
    <w:rsid w:val="00A02361"/>
    <w:rsid w:val="00A02944"/>
    <w:rsid w:val="00A34AFD"/>
    <w:rsid w:val="00A5300C"/>
    <w:rsid w:val="00A6122A"/>
    <w:rsid w:val="00A67412"/>
    <w:rsid w:val="00A84DA7"/>
    <w:rsid w:val="00AA6728"/>
    <w:rsid w:val="00AB5696"/>
    <w:rsid w:val="00AB7490"/>
    <w:rsid w:val="00AB7A66"/>
    <w:rsid w:val="00AC5B81"/>
    <w:rsid w:val="00AD093E"/>
    <w:rsid w:val="00AD3F20"/>
    <w:rsid w:val="00AD5EA6"/>
    <w:rsid w:val="00AD6344"/>
    <w:rsid w:val="00AF3B61"/>
    <w:rsid w:val="00AF4DEC"/>
    <w:rsid w:val="00B00B4C"/>
    <w:rsid w:val="00B36A9D"/>
    <w:rsid w:val="00B6145F"/>
    <w:rsid w:val="00B817A6"/>
    <w:rsid w:val="00B914BD"/>
    <w:rsid w:val="00BA29DA"/>
    <w:rsid w:val="00BA558E"/>
    <w:rsid w:val="00BA6B3C"/>
    <w:rsid w:val="00BA7A0B"/>
    <w:rsid w:val="00BC5CF8"/>
    <w:rsid w:val="00BD0518"/>
    <w:rsid w:val="00BE37B4"/>
    <w:rsid w:val="00BF478B"/>
    <w:rsid w:val="00C060DB"/>
    <w:rsid w:val="00C209C9"/>
    <w:rsid w:val="00C223B9"/>
    <w:rsid w:val="00C24633"/>
    <w:rsid w:val="00C36C0E"/>
    <w:rsid w:val="00C65918"/>
    <w:rsid w:val="00C72037"/>
    <w:rsid w:val="00C757C9"/>
    <w:rsid w:val="00C81B90"/>
    <w:rsid w:val="00C84A52"/>
    <w:rsid w:val="00C873AD"/>
    <w:rsid w:val="00C957E6"/>
    <w:rsid w:val="00CB2E9C"/>
    <w:rsid w:val="00CD0C17"/>
    <w:rsid w:val="00CD5459"/>
    <w:rsid w:val="00CE0E43"/>
    <w:rsid w:val="00CE308F"/>
    <w:rsid w:val="00D15EB6"/>
    <w:rsid w:val="00D16505"/>
    <w:rsid w:val="00D22E9A"/>
    <w:rsid w:val="00D34103"/>
    <w:rsid w:val="00D608F3"/>
    <w:rsid w:val="00D62C8E"/>
    <w:rsid w:val="00D7181E"/>
    <w:rsid w:val="00DB4367"/>
    <w:rsid w:val="00DC3DC4"/>
    <w:rsid w:val="00DD0BBA"/>
    <w:rsid w:val="00DD58E7"/>
    <w:rsid w:val="00DE578B"/>
    <w:rsid w:val="00DE71CE"/>
    <w:rsid w:val="00DF6E19"/>
    <w:rsid w:val="00E04B66"/>
    <w:rsid w:val="00E309AD"/>
    <w:rsid w:val="00E3201F"/>
    <w:rsid w:val="00E441C8"/>
    <w:rsid w:val="00E4639A"/>
    <w:rsid w:val="00E52B63"/>
    <w:rsid w:val="00E65287"/>
    <w:rsid w:val="00E7243C"/>
    <w:rsid w:val="00E7403C"/>
    <w:rsid w:val="00E95963"/>
    <w:rsid w:val="00EB4DD9"/>
    <w:rsid w:val="00EB5EE1"/>
    <w:rsid w:val="00ED0F0F"/>
    <w:rsid w:val="00ED4100"/>
    <w:rsid w:val="00ED56B4"/>
    <w:rsid w:val="00ED709D"/>
    <w:rsid w:val="00EE7080"/>
    <w:rsid w:val="00F0317A"/>
    <w:rsid w:val="00F130E8"/>
    <w:rsid w:val="00F222B1"/>
    <w:rsid w:val="00F26B70"/>
    <w:rsid w:val="00F30EC6"/>
    <w:rsid w:val="00F42C3F"/>
    <w:rsid w:val="00F43273"/>
    <w:rsid w:val="00F441D1"/>
    <w:rsid w:val="00F7067C"/>
    <w:rsid w:val="00F71EB7"/>
    <w:rsid w:val="00F72216"/>
    <w:rsid w:val="00F77DB7"/>
    <w:rsid w:val="00F80A39"/>
    <w:rsid w:val="00F86A78"/>
    <w:rsid w:val="00F93E55"/>
    <w:rsid w:val="00FB2233"/>
    <w:rsid w:val="00FC341A"/>
    <w:rsid w:val="00FC4D44"/>
    <w:rsid w:val="00FE508B"/>
    <w:rsid w:val="00FF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450F3"/>
  <w15:docId w15:val="{79091E3B-D024-485B-B6C8-2642BE0F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5459"/>
    <w:pPr>
      <w:keepNext/>
      <w:keepLines/>
      <w:spacing w:before="240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7A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Для хрестоматии 2"/>
    <w:basedOn w:val="2"/>
    <w:next w:val="a"/>
    <w:qFormat/>
    <w:rsid w:val="005F77AA"/>
    <w:pPr>
      <w:spacing w:before="0" w:line="240" w:lineRule="auto"/>
      <w:jc w:val="center"/>
    </w:pPr>
    <w:rPr>
      <w:rFonts w:ascii="Arial" w:hAnsi="Arial" w:cs="Arial"/>
      <w:b/>
      <w:color w:val="auto"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F77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3">
    <w:name w:val="Table Grid"/>
    <w:basedOn w:val="a1"/>
    <w:uiPriority w:val="39"/>
    <w:rsid w:val="00362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3742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F222B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81B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1B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81B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1B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nhideWhenUsed/>
    <w:rsid w:val="00AD093E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AD09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D093E"/>
    <w:rPr>
      <w:vertAlign w:val="superscript"/>
    </w:rPr>
  </w:style>
  <w:style w:type="character" w:styleId="ac">
    <w:name w:val="Hyperlink"/>
    <w:basedOn w:val="a0"/>
    <w:uiPriority w:val="99"/>
    <w:unhideWhenUsed/>
    <w:rsid w:val="00F7067C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7067C"/>
    <w:rPr>
      <w:color w:val="605E5C"/>
      <w:shd w:val="clear" w:color="auto" w:fill="E1DFDD"/>
    </w:rPr>
  </w:style>
  <w:style w:type="paragraph" w:customStyle="1" w:styleId="110">
    <w:name w:val="Заголовок 11"/>
    <w:basedOn w:val="a"/>
    <w:next w:val="a"/>
    <w:uiPriority w:val="9"/>
    <w:qFormat/>
    <w:rsid w:val="00CD5459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CD5459"/>
  </w:style>
  <w:style w:type="character" w:customStyle="1" w:styleId="10">
    <w:name w:val="Заголовок 1 Знак"/>
    <w:basedOn w:val="a0"/>
    <w:link w:val="1"/>
    <w:uiPriority w:val="9"/>
    <w:rsid w:val="00CD5459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CD5459"/>
    <w:rPr>
      <w:color w:val="954F72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D54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545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0">
    <w:name w:val="msonormal"/>
    <w:basedOn w:val="a"/>
    <w:uiPriority w:val="99"/>
    <w:rsid w:val="00CD545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CD5459"/>
    <w:pPr>
      <w:spacing w:before="100" w:beforeAutospacing="1" w:after="100" w:afterAutospacing="1"/>
    </w:pPr>
    <w:rPr>
      <w:color w:val="000000"/>
    </w:rPr>
  </w:style>
  <w:style w:type="paragraph" w:styleId="15">
    <w:name w:val="toc 1"/>
    <w:basedOn w:val="a"/>
    <w:next w:val="a"/>
    <w:autoRedefine/>
    <w:uiPriority w:val="39"/>
    <w:semiHidden/>
    <w:unhideWhenUsed/>
    <w:rsid w:val="00CD5459"/>
    <w:pPr>
      <w:tabs>
        <w:tab w:val="right" w:leader="dot" w:pos="9345"/>
      </w:tabs>
      <w:spacing w:after="100" w:line="254" w:lineRule="auto"/>
      <w:ind w:left="2127" w:hanging="1843"/>
    </w:pPr>
    <w:rPr>
      <w:rFonts w:eastAsia="Calibri"/>
      <w:noProof/>
      <w:sz w:val="28"/>
      <w:szCs w:val="28"/>
      <w:lang w:eastAsia="en-US"/>
    </w:rPr>
  </w:style>
  <w:style w:type="paragraph" w:styleId="22">
    <w:name w:val="toc 2"/>
    <w:basedOn w:val="a"/>
    <w:next w:val="a"/>
    <w:autoRedefine/>
    <w:uiPriority w:val="39"/>
    <w:semiHidden/>
    <w:unhideWhenUsed/>
    <w:rsid w:val="00CD5459"/>
    <w:pPr>
      <w:tabs>
        <w:tab w:val="right" w:leader="dot" w:pos="9345"/>
      </w:tabs>
      <w:spacing w:after="100" w:line="360" w:lineRule="auto"/>
      <w:ind w:left="221"/>
      <w:contextualSpacing/>
      <w:mirrorIndents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rsid w:val="00CD5459"/>
    <w:pPr>
      <w:spacing w:after="100" w:line="256" w:lineRule="auto"/>
      <w:ind w:left="440"/>
    </w:pPr>
    <w:rPr>
      <w:rFonts w:ascii="Calibri" w:hAnsi="Calibri"/>
      <w:sz w:val="22"/>
      <w:szCs w:val="22"/>
    </w:rPr>
  </w:style>
  <w:style w:type="paragraph" w:styleId="ae">
    <w:name w:val="annotation text"/>
    <w:basedOn w:val="a"/>
    <w:link w:val="af"/>
    <w:uiPriority w:val="99"/>
    <w:semiHidden/>
    <w:unhideWhenUsed/>
    <w:rsid w:val="00CD5459"/>
    <w:pPr>
      <w:spacing w:after="200"/>
    </w:pPr>
    <w:rPr>
      <w:rFonts w:eastAsia="Calibri"/>
      <w:color w:val="000000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D5459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D545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D5459"/>
    <w:rPr>
      <w:rFonts w:ascii="Times New Roman" w:eastAsia="Calibri" w:hAnsi="Times New Roman" w:cs="Times New Roman"/>
      <w:b/>
      <w:bCs/>
      <w:color w:val="000000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CD5459"/>
    <w:rPr>
      <w:rFonts w:ascii="Segoe UI" w:eastAsia="Calibri" w:hAnsi="Segoe UI" w:cs="Segoe UI"/>
      <w:color w:val="000000"/>
      <w:sz w:val="18"/>
      <w:szCs w:val="18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5459"/>
    <w:rPr>
      <w:rFonts w:ascii="Segoe UI" w:eastAsia="Calibri" w:hAnsi="Segoe UI" w:cs="Segoe UI"/>
      <w:color w:val="000000"/>
      <w:sz w:val="18"/>
      <w:szCs w:val="18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rsid w:val="00CD5459"/>
  </w:style>
  <w:style w:type="paragraph" w:customStyle="1" w:styleId="paragraph">
    <w:name w:val="paragraph"/>
    <w:basedOn w:val="a"/>
    <w:uiPriority w:val="99"/>
    <w:rsid w:val="00CD5459"/>
    <w:pPr>
      <w:spacing w:before="100" w:beforeAutospacing="1" w:after="100" w:afterAutospacing="1"/>
    </w:pPr>
  </w:style>
  <w:style w:type="character" w:styleId="af4">
    <w:name w:val="annotation reference"/>
    <w:basedOn w:val="a0"/>
    <w:uiPriority w:val="99"/>
    <w:semiHidden/>
    <w:unhideWhenUsed/>
    <w:rsid w:val="00CD5459"/>
    <w:rPr>
      <w:sz w:val="16"/>
      <w:szCs w:val="16"/>
    </w:rPr>
  </w:style>
  <w:style w:type="character" w:customStyle="1" w:styleId="normaltextrun">
    <w:name w:val="normaltextrun"/>
    <w:basedOn w:val="a0"/>
    <w:rsid w:val="00CD5459"/>
  </w:style>
  <w:style w:type="character" w:customStyle="1" w:styleId="scxw243072900">
    <w:name w:val="scxw243072900"/>
    <w:basedOn w:val="a0"/>
    <w:rsid w:val="00CD5459"/>
  </w:style>
  <w:style w:type="character" w:customStyle="1" w:styleId="eop">
    <w:name w:val="eop"/>
    <w:basedOn w:val="a0"/>
    <w:rsid w:val="00CD5459"/>
  </w:style>
  <w:style w:type="table" w:customStyle="1" w:styleId="23">
    <w:name w:val="Сетка таблицы2"/>
    <w:basedOn w:val="a1"/>
    <w:next w:val="a3"/>
    <w:uiPriority w:val="39"/>
    <w:rsid w:val="00CD54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Заголовок 1 Знак1"/>
    <w:basedOn w:val="a0"/>
    <w:uiPriority w:val="9"/>
    <w:rsid w:val="00CD545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f5">
    <w:name w:val="FollowedHyperlink"/>
    <w:basedOn w:val="a0"/>
    <w:uiPriority w:val="99"/>
    <w:semiHidden/>
    <w:unhideWhenUsed/>
    <w:rsid w:val="00CD54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197B6-F1DA-4E12-9EB2-3B8DDB716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11194</Words>
  <Characters>63809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2022-06-24T05:45:00Z</cp:lastPrinted>
  <dcterms:created xsi:type="dcterms:W3CDTF">2022-06-08T09:06:00Z</dcterms:created>
  <dcterms:modified xsi:type="dcterms:W3CDTF">2022-06-24T05:52:00Z</dcterms:modified>
</cp:coreProperties>
</file>