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F1" w:rsidRPr="009E43F1" w:rsidRDefault="009E43F1" w:rsidP="00177D23">
      <w:pPr>
        <w:ind w:right="-142"/>
        <w:jc w:val="center"/>
      </w:pPr>
      <w:r w:rsidRPr="009E43F1">
        <w:t>МИНИСТЕРСТВО НАУКИ И ВЫСШЕГО ОБРАЗОВАНИЯ</w:t>
      </w:r>
      <w:r w:rsidR="00FA4B93" w:rsidRPr="00FA4B93">
        <w:t xml:space="preserve"> </w:t>
      </w:r>
      <w:r w:rsidRPr="009E43F1">
        <w:t>РОССИЙСКОЙ</w:t>
      </w:r>
      <w:r>
        <w:t xml:space="preserve"> </w:t>
      </w:r>
      <w:r w:rsidRPr="009E43F1">
        <w:t>ФЕДЕРАЦИИ</w:t>
      </w:r>
    </w:p>
    <w:p w:rsidR="009E43F1" w:rsidRPr="009E43F1" w:rsidRDefault="009E43F1" w:rsidP="009E43F1">
      <w:pPr>
        <w:jc w:val="center"/>
      </w:pPr>
      <w:r w:rsidRPr="009E43F1">
        <w:t>федеральное государственное бюджет</w:t>
      </w:r>
      <w:r>
        <w:t xml:space="preserve">ное образовательное учреждение </w:t>
      </w:r>
    </w:p>
    <w:p w:rsidR="009E43F1" w:rsidRPr="009E43F1" w:rsidRDefault="009E43F1" w:rsidP="009E43F1">
      <w:pPr>
        <w:jc w:val="center"/>
      </w:pPr>
      <w:r w:rsidRPr="009E43F1">
        <w:t xml:space="preserve">высшего образования </w:t>
      </w:r>
    </w:p>
    <w:p w:rsidR="009E43F1" w:rsidRPr="009E43F1" w:rsidRDefault="009E43F1" w:rsidP="009E43F1">
      <w:pPr>
        <w:jc w:val="center"/>
      </w:pPr>
      <w:r w:rsidRPr="009E43F1">
        <w:t>«Тольяттинский государственный университет»</w:t>
      </w:r>
    </w:p>
    <w:p w:rsidR="009E43F1" w:rsidRPr="009E43F1" w:rsidRDefault="009E43F1" w:rsidP="009E43F1">
      <w:pPr>
        <w:jc w:val="center"/>
        <w:rPr>
          <w:b/>
          <w:caps/>
        </w:rPr>
      </w:pPr>
    </w:p>
    <w:p w:rsidR="009E43F1" w:rsidRPr="00DD115B" w:rsidRDefault="00DD115B" w:rsidP="00DD115B">
      <w:pPr>
        <w:pBdr>
          <w:bottom w:val="single" w:sz="4" w:space="1" w:color="auto"/>
        </w:pBdr>
        <w:jc w:val="center"/>
      </w:pPr>
      <w:r>
        <w:t>Институт и</w:t>
      </w:r>
      <w:r w:rsidR="009E43F1" w:rsidRPr="00DD115B">
        <w:t>зобразительного и декоративно-прикладного искусства</w:t>
      </w:r>
    </w:p>
    <w:p w:rsidR="009E43F1" w:rsidRPr="00DD115B" w:rsidRDefault="009E43F1" w:rsidP="00DD115B">
      <w:pPr>
        <w:jc w:val="center"/>
        <w:rPr>
          <w:vertAlign w:val="superscript"/>
        </w:rPr>
      </w:pPr>
      <w:r w:rsidRPr="00DD115B">
        <w:rPr>
          <w:vertAlign w:val="superscript"/>
        </w:rPr>
        <w:t>(наименование института)</w:t>
      </w:r>
    </w:p>
    <w:p w:rsidR="009E43F1" w:rsidRPr="009E43F1" w:rsidRDefault="009E43F1" w:rsidP="009E43F1">
      <w:pPr>
        <w:jc w:val="center"/>
      </w:pPr>
    </w:p>
    <w:p w:rsidR="009E43F1" w:rsidRPr="009E43F1" w:rsidRDefault="009E43F1" w:rsidP="009E43F1">
      <w:pPr>
        <w:jc w:val="center"/>
      </w:pPr>
      <w:r w:rsidRPr="009E43F1">
        <w:t>Кафедра «Декоративно-прикладное искусство»</w:t>
      </w:r>
    </w:p>
    <w:p w:rsidR="009E43F1" w:rsidRPr="009E43F1" w:rsidRDefault="009E43F1" w:rsidP="009E43F1">
      <w:pPr>
        <w:jc w:val="center"/>
        <w:rPr>
          <w:b/>
          <w:caps/>
        </w:rPr>
      </w:pPr>
    </w:p>
    <w:p w:rsidR="009E43F1" w:rsidRPr="009E43F1" w:rsidRDefault="009E43F1" w:rsidP="009E43F1">
      <w:pPr>
        <w:jc w:val="center"/>
        <w:rPr>
          <w:b/>
          <w:caps/>
        </w:rPr>
      </w:pPr>
    </w:p>
    <w:p w:rsidR="009E43F1" w:rsidRPr="009E43F1" w:rsidRDefault="009E43F1" w:rsidP="009E43F1"/>
    <w:p w:rsidR="009E43F1" w:rsidRPr="009E43F1" w:rsidRDefault="009E43F1" w:rsidP="009E43F1">
      <w:pPr>
        <w:jc w:val="center"/>
        <w:rPr>
          <w:b/>
          <w:caps/>
        </w:rPr>
      </w:pPr>
    </w:p>
    <w:p w:rsidR="009E43F1" w:rsidRPr="009E43F1" w:rsidRDefault="009E43F1" w:rsidP="009E43F1">
      <w:pPr>
        <w:jc w:val="center"/>
        <w:rPr>
          <w:b/>
          <w:caps/>
        </w:rPr>
      </w:pPr>
      <w:r w:rsidRPr="009E43F1">
        <w:rPr>
          <w:b/>
          <w:caps/>
        </w:rPr>
        <w:t>Раздел 1</w:t>
      </w:r>
    </w:p>
    <w:p w:rsidR="009E43F1" w:rsidRPr="009E43F1" w:rsidRDefault="009E43F1" w:rsidP="009E43F1">
      <w:pPr>
        <w:jc w:val="center"/>
        <w:rPr>
          <w:b/>
          <w:caps/>
        </w:rPr>
      </w:pPr>
    </w:p>
    <w:p w:rsidR="009E43F1" w:rsidRPr="009E43F1" w:rsidRDefault="009E43F1" w:rsidP="009E43F1">
      <w:pPr>
        <w:jc w:val="center"/>
        <w:rPr>
          <w:b/>
          <w:caps/>
        </w:rPr>
      </w:pPr>
      <w:r w:rsidRPr="009E43F1">
        <w:rPr>
          <w:b/>
          <w:caps/>
        </w:rPr>
        <w:t xml:space="preserve">Характеристика </w:t>
      </w:r>
    </w:p>
    <w:p w:rsidR="009E43F1" w:rsidRPr="009E43F1" w:rsidRDefault="009E43F1" w:rsidP="009E43F1">
      <w:pPr>
        <w:jc w:val="center"/>
        <w:rPr>
          <w:b/>
        </w:rPr>
      </w:pPr>
      <w:r w:rsidRPr="009E43F1">
        <w:rPr>
          <w:b/>
        </w:rPr>
        <w:t>основной профессиональной образовательной программы</w:t>
      </w:r>
    </w:p>
    <w:p w:rsidR="009E43F1" w:rsidRPr="009E43F1" w:rsidRDefault="009E43F1" w:rsidP="009E43F1">
      <w:pPr>
        <w:jc w:val="center"/>
        <w:rPr>
          <w:b/>
        </w:rPr>
      </w:pPr>
      <w:r w:rsidRPr="009E43F1">
        <w:rPr>
          <w:b/>
        </w:rPr>
        <w:t>высшего образования</w:t>
      </w:r>
    </w:p>
    <w:p w:rsidR="009E43F1" w:rsidRPr="009E43F1" w:rsidRDefault="009E43F1" w:rsidP="009E43F1">
      <w:pPr>
        <w:jc w:val="center"/>
        <w:rPr>
          <w:b/>
          <w:caps/>
        </w:rPr>
      </w:pPr>
    </w:p>
    <w:p w:rsidR="009E43F1" w:rsidRPr="009E43F1" w:rsidRDefault="009E43F1" w:rsidP="009E43F1">
      <w:pPr>
        <w:jc w:val="center"/>
        <w:rPr>
          <w:b/>
          <w:caps/>
        </w:rPr>
      </w:pPr>
    </w:p>
    <w:p w:rsidR="009E43F1" w:rsidRPr="009E43F1" w:rsidRDefault="009E43F1" w:rsidP="009E43F1">
      <w:pPr>
        <w:pBdr>
          <w:bottom w:val="single" w:sz="4" w:space="1" w:color="auto"/>
        </w:pBdr>
        <w:jc w:val="center"/>
      </w:pPr>
      <w:r w:rsidRPr="009E43F1">
        <w:t>54.03.02 Декоративно-прикладное искусство и народные промыслы</w:t>
      </w:r>
    </w:p>
    <w:p w:rsidR="00DD115B" w:rsidRPr="00531F19" w:rsidRDefault="00DD115B" w:rsidP="00DD115B">
      <w:pPr>
        <w:jc w:val="center"/>
        <w:rPr>
          <w:vertAlign w:val="superscript"/>
        </w:rPr>
      </w:pPr>
      <w:r w:rsidRPr="00531F19">
        <w:rPr>
          <w:vertAlign w:val="superscript"/>
        </w:rPr>
        <w:t>(код и наименование направления подготовки, специальности</w:t>
      </w:r>
      <w:r>
        <w:rPr>
          <w:vertAlign w:val="superscript"/>
        </w:rPr>
        <w:t xml:space="preserve"> в соответствии с ФГОС ВО</w:t>
      </w:r>
      <w:r w:rsidRPr="00531F19">
        <w:rPr>
          <w:vertAlign w:val="superscript"/>
        </w:rPr>
        <w:t>)</w:t>
      </w:r>
    </w:p>
    <w:p w:rsidR="009E43F1" w:rsidRPr="009E43F1" w:rsidRDefault="009E43F1" w:rsidP="009E43F1">
      <w:pPr>
        <w:jc w:val="center"/>
      </w:pPr>
    </w:p>
    <w:p w:rsidR="009E43F1" w:rsidRPr="009E43F1" w:rsidRDefault="009E43F1" w:rsidP="009E43F1">
      <w:pPr>
        <w:pBdr>
          <w:bottom w:val="single" w:sz="4" w:space="1" w:color="auto"/>
        </w:pBdr>
        <w:jc w:val="center"/>
      </w:pPr>
      <w:r w:rsidRPr="009E43F1">
        <w:t>Художественная обработка металла</w:t>
      </w:r>
    </w:p>
    <w:p w:rsidR="00DD115B" w:rsidRPr="00531F19" w:rsidRDefault="00DD115B" w:rsidP="00DD115B">
      <w:pPr>
        <w:jc w:val="center"/>
        <w:rPr>
          <w:vertAlign w:val="superscript"/>
        </w:rPr>
      </w:pPr>
      <w:r w:rsidRPr="00531F19">
        <w:rPr>
          <w:vertAlign w:val="superscript"/>
        </w:rPr>
        <w:t>(направленность (профиль)</w:t>
      </w:r>
      <w:r>
        <w:rPr>
          <w:vertAlign w:val="superscript"/>
        </w:rPr>
        <w:t xml:space="preserve"> </w:t>
      </w:r>
      <w:r w:rsidRPr="00531F19">
        <w:rPr>
          <w:vertAlign w:val="superscript"/>
        </w:rPr>
        <w:t>/</w:t>
      </w:r>
      <w:r>
        <w:rPr>
          <w:vertAlign w:val="superscript"/>
        </w:rPr>
        <w:t xml:space="preserve"> </w:t>
      </w:r>
      <w:r w:rsidRPr="00531F19">
        <w:rPr>
          <w:vertAlign w:val="superscript"/>
        </w:rPr>
        <w:t>специализация)</w:t>
      </w:r>
    </w:p>
    <w:p w:rsidR="009E43F1" w:rsidRPr="009E43F1" w:rsidRDefault="009E43F1" w:rsidP="009E43F1">
      <w:pPr>
        <w:jc w:val="center"/>
      </w:pPr>
    </w:p>
    <w:p w:rsidR="009E43F1" w:rsidRPr="009E43F1" w:rsidRDefault="009E43F1" w:rsidP="009E43F1">
      <w:pPr>
        <w:pBdr>
          <w:bottom w:val="single" w:sz="4" w:space="1" w:color="auto"/>
        </w:pBdr>
        <w:jc w:val="center"/>
      </w:pPr>
      <w:r w:rsidRPr="009E43F1">
        <w:t>Бакалавр</w:t>
      </w:r>
    </w:p>
    <w:p w:rsidR="00DD115B" w:rsidRPr="00531F19" w:rsidRDefault="00DD115B" w:rsidP="00DD115B">
      <w:pPr>
        <w:jc w:val="center"/>
        <w:rPr>
          <w:vertAlign w:val="superscript"/>
        </w:rPr>
      </w:pPr>
      <w:r w:rsidRPr="00531F19">
        <w:rPr>
          <w:vertAlign w:val="superscript"/>
        </w:rPr>
        <w:t>(</w:t>
      </w:r>
      <w:r>
        <w:rPr>
          <w:vertAlign w:val="superscript"/>
        </w:rPr>
        <w:t>квалификация выпускника</w:t>
      </w:r>
      <w:r w:rsidRPr="00531F19">
        <w:rPr>
          <w:vertAlign w:val="superscript"/>
        </w:rPr>
        <w:t>)</w:t>
      </w:r>
    </w:p>
    <w:p w:rsidR="009E43F1" w:rsidRPr="009E43F1" w:rsidRDefault="009E43F1" w:rsidP="009E43F1">
      <w:pPr>
        <w:rPr>
          <w:caps/>
        </w:rPr>
      </w:pPr>
    </w:p>
    <w:p w:rsidR="009E43F1" w:rsidRPr="009E43F1" w:rsidRDefault="009E43F1" w:rsidP="009E43F1">
      <w:pPr>
        <w:rPr>
          <w:caps/>
        </w:rPr>
      </w:pPr>
    </w:p>
    <w:p w:rsidR="009E43F1" w:rsidRDefault="009E43F1" w:rsidP="009E43F1"/>
    <w:p w:rsidR="009E43F1" w:rsidRPr="009E43F1" w:rsidRDefault="009E43F1" w:rsidP="009E43F1">
      <w:r w:rsidRPr="009E43F1">
        <w:t>Форма обучения: очная</w:t>
      </w:r>
    </w:p>
    <w:p w:rsidR="009E43F1" w:rsidRPr="009E43F1" w:rsidRDefault="009E43F1" w:rsidP="009E43F1">
      <w:pPr>
        <w:rPr>
          <w:b/>
          <w:caps/>
        </w:rPr>
      </w:pPr>
    </w:p>
    <w:p w:rsidR="009E43F1" w:rsidRPr="009E43F1" w:rsidRDefault="009E43F1" w:rsidP="009E43F1">
      <w:r w:rsidRPr="009E43F1">
        <w:t>Год набора: 2019</w:t>
      </w:r>
    </w:p>
    <w:p w:rsidR="009E43F1" w:rsidRPr="009E43F1" w:rsidRDefault="009E43F1" w:rsidP="009E43F1"/>
    <w:p w:rsidR="009E43F1" w:rsidRPr="009E43F1" w:rsidRDefault="009E43F1" w:rsidP="009E43F1"/>
    <w:p w:rsidR="009E43F1" w:rsidRPr="009E43F1" w:rsidRDefault="009E43F1" w:rsidP="009E43F1"/>
    <w:p w:rsidR="009E43F1" w:rsidRPr="009E43F1" w:rsidRDefault="009E43F1" w:rsidP="009E43F1"/>
    <w:p w:rsidR="009E43F1" w:rsidRPr="009E43F1" w:rsidRDefault="009E43F1" w:rsidP="009E43F1"/>
    <w:p w:rsidR="009E43F1" w:rsidRPr="009E43F1" w:rsidRDefault="009E43F1" w:rsidP="009E43F1">
      <w:pPr>
        <w:jc w:val="center"/>
      </w:pPr>
    </w:p>
    <w:p w:rsidR="009E43F1" w:rsidRPr="009E43F1" w:rsidRDefault="009E43F1" w:rsidP="009E43F1">
      <w:pPr>
        <w:jc w:val="center"/>
      </w:pPr>
    </w:p>
    <w:p w:rsidR="009E43F1" w:rsidRPr="009E43F1" w:rsidRDefault="009E43F1" w:rsidP="009E43F1">
      <w:pPr>
        <w:jc w:val="center"/>
      </w:pPr>
    </w:p>
    <w:p w:rsidR="009E43F1" w:rsidRPr="009E43F1" w:rsidRDefault="009E43F1" w:rsidP="009E43F1">
      <w:pPr>
        <w:jc w:val="center"/>
      </w:pPr>
    </w:p>
    <w:p w:rsidR="009E43F1" w:rsidRDefault="009E43F1" w:rsidP="009E43F1">
      <w:pPr>
        <w:jc w:val="center"/>
      </w:pPr>
    </w:p>
    <w:p w:rsidR="009E43F1" w:rsidRDefault="009E43F1" w:rsidP="009E43F1">
      <w:pPr>
        <w:jc w:val="center"/>
      </w:pPr>
    </w:p>
    <w:p w:rsidR="009E43F1" w:rsidRDefault="009E43F1" w:rsidP="009E43F1">
      <w:pPr>
        <w:jc w:val="center"/>
      </w:pPr>
    </w:p>
    <w:p w:rsidR="009E43F1" w:rsidRDefault="009E43F1" w:rsidP="009E43F1">
      <w:pPr>
        <w:jc w:val="center"/>
      </w:pPr>
    </w:p>
    <w:p w:rsidR="009E43F1" w:rsidRDefault="009E43F1" w:rsidP="009E43F1">
      <w:pPr>
        <w:jc w:val="center"/>
      </w:pPr>
    </w:p>
    <w:p w:rsidR="009E43F1" w:rsidRPr="009E43F1" w:rsidRDefault="00B31744" w:rsidP="009E43F1">
      <w:pPr>
        <w:jc w:val="center"/>
      </w:pPr>
      <w:r>
        <w:t>Тольятти 2020</w:t>
      </w:r>
    </w:p>
    <w:p w:rsidR="009E43F1" w:rsidRPr="009E43F1" w:rsidRDefault="009E43F1" w:rsidP="009E43F1">
      <w:pPr>
        <w:jc w:val="center"/>
      </w:pPr>
      <w:r w:rsidRPr="009E43F1">
        <w:br w:type="page"/>
      </w:r>
    </w:p>
    <w:p w:rsidR="009E43F1" w:rsidRPr="009E43F1" w:rsidRDefault="009E43F1" w:rsidP="009E43F1">
      <w:pPr>
        <w:pStyle w:val="1"/>
        <w:ind w:firstLine="709"/>
        <w:rPr>
          <w:sz w:val="24"/>
          <w:szCs w:val="24"/>
        </w:rPr>
      </w:pPr>
      <w:bookmarkStart w:id="0" w:name="_Toc266693370"/>
      <w:r w:rsidRPr="009E43F1">
        <w:rPr>
          <w:sz w:val="24"/>
          <w:szCs w:val="24"/>
        </w:rPr>
        <w:lastRenderedPageBreak/>
        <w:t>1. Общие положения</w:t>
      </w:r>
      <w:bookmarkEnd w:id="0"/>
    </w:p>
    <w:p w:rsidR="009E43F1" w:rsidRPr="009E43F1" w:rsidRDefault="009E43F1" w:rsidP="009E43F1">
      <w:pPr>
        <w:ind w:firstLine="709"/>
        <w:rPr>
          <w:b/>
        </w:rPr>
      </w:pPr>
    </w:p>
    <w:p w:rsidR="009E43F1" w:rsidRPr="009E43F1" w:rsidRDefault="009E43F1" w:rsidP="009E43F1">
      <w:pPr>
        <w:ind w:firstLine="709"/>
        <w:jc w:val="both"/>
      </w:pPr>
      <w:bookmarkStart w:id="1" w:name="_Toc266693371"/>
      <w:bookmarkStart w:id="2" w:name="_Toc440325014"/>
      <w:r w:rsidRPr="009E43F1">
        <w:t>Основная профессиональная образовательная программа высшего образования (ОПОП ВО)</w:t>
      </w:r>
      <w:bookmarkEnd w:id="1"/>
      <w:r w:rsidRPr="009E43F1">
        <w:t xml:space="preserve"> – система нормативных и учебно-методических документов, регламентирующих цели, ожидаемые результаты, содержание, условия, порядок и технологии реализации образовательного процесса, оценку качества подготовки выпускников.</w:t>
      </w:r>
      <w:bookmarkEnd w:id="2"/>
    </w:p>
    <w:p w:rsidR="009E43F1" w:rsidRPr="009E43F1" w:rsidRDefault="009E43F1" w:rsidP="009E43F1">
      <w:pPr>
        <w:ind w:firstLine="709"/>
        <w:jc w:val="both"/>
      </w:pPr>
    </w:p>
    <w:p w:rsidR="009E43F1" w:rsidRPr="009E43F1" w:rsidRDefault="009E43F1" w:rsidP="009E43F1">
      <w:pPr>
        <w:ind w:firstLine="709"/>
        <w:jc w:val="both"/>
      </w:pPr>
    </w:p>
    <w:p w:rsidR="009E43F1" w:rsidRPr="009E43F1" w:rsidRDefault="009E43F1" w:rsidP="009E43F1">
      <w:pPr>
        <w:ind w:firstLine="709"/>
        <w:rPr>
          <w:b/>
        </w:rPr>
      </w:pPr>
      <w:bookmarkStart w:id="3" w:name="_Toc266693372"/>
      <w:r w:rsidRPr="009E43F1">
        <w:rPr>
          <w:b/>
        </w:rPr>
        <w:t xml:space="preserve">2. Нормативные документы для разработки </w:t>
      </w:r>
      <w:bookmarkEnd w:id="3"/>
      <w:r w:rsidRPr="009E43F1">
        <w:rPr>
          <w:b/>
        </w:rPr>
        <w:t>ОПОП ВО</w:t>
      </w:r>
    </w:p>
    <w:p w:rsidR="009E43F1" w:rsidRPr="009E43F1" w:rsidRDefault="009E43F1" w:rsidP="009E43F1">
      <w:pPr>
        <w:ind w:firstLine="709"/>
        <w:jc w:val="both"/>
      </w:pPr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bookmarkStart w:id="4" w:name="_Toc440325015"/>
      <w:r w:rsidRPr="003877DF">
        <w:t>Федеральный закон Российской Федерации «Об образовании в Российской Федерации» от 29 декабря 2012 г. №</w:t>
      </w:r>
      <w:r>
        <w:t> </w:t>
      </w:r>
      <w:r w:rsidRPr="003877DF">
        <w:t>273-ФЗ (в действующей редакции);</w:t>
      </w:r>
      <w:bookmarkEnd w:id="4"/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bookmarkStart w:id="5" w:name="_Toc440325016"/>
      <w:r w:rsidRPr="003877DF">
        <w:t>Федеральный государственный образовательный стандарт высшего образования (ФГОС ВО), утвержденный пр</w:t>
      </w:r>
      <w:r>
        <w:t xml:space="preserve">иказом </w:t>
      </w:r>
      <w:proofErr w:type="spellStart"/>
      <w:r>
        <w:t>Минобрнауки</w:t>
      </w:r>
      <w:proofErr w:type="spellEnd"/>
      <w:r>
        <w:t xml:space="preserve"> России от 13 августа</w:t>
      </w:r>
      <w:r w:rsidRPr="003877DF">
        <w:t xml:space="preserve"> </w:t>
      </w:r>
      <w:r>
        <w:t xml:space="preserve">2020 г. </w:t>
      </w:r>
      <w:r w:rsidRPr="003877DF">
        <w:t xml:space="preserve">№ </w:t>
      </w:r>
      <w:r>
        <w:t>1010.</w:t>
      </w:r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bookmarkStart w:id="6" w:name="_Toc440325017"/>
      <w:bookmarkEnd w:id="5"/>
      <w:r w:rsidRPr="003877DF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877DF">
        <w:t>бакалавриата</w:t>
      </w:r>
      <w:proofErr w:type="spellEnd"/>
      <w:r w:rsidRPr="003877DF">
        <w:t>,</w:t>
      </w:r>
      <w:r>
        <w:t xml:space="preserve"> </w:t>
      </w:r>
      <w:r w:rsidRPr="003877DF">
        <w:t>утвержденный Приказом Министерства образования и науки Российской Федерации от 05 апреля 2017</w:t>
      </w:r>
      <w:r>
        <w:t xml:space="preserve"> </w:t>
      </w:r>
      <w:r w:rsidRPr="003877DF">
        <w:t>г. №</w:t>
      </w:r>
      <w:r>
        <w:t> </w:t>
      </w:r>
      <w:r w:rsidRPr="003877DF">
        <w:t>301;</w:t>
      </w:r>
      <w:bookmarkEnd w:id="6"/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r w:rsidRPr="003877DF"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3877DF">
        <w:t>бакалавриата</w:t>
      </w:r>
      <w:proofErr w:type="spellEnd"/>
      <w:r w:rsidRPr="003877DF">
        <w:t>, утвержденный Приказом Министерства образования и науки Российской Федерации от 29 июня 2015 г. №</w:t>
      </w:r>
      <w:r>
        <w:t> </w:t>
      </w:r>
      <w:r w:rsidRPr="003877DF">
        <w:t>636;</w:t>
      </w:r>
    </w:p>
    <w:p w:rsidR="00DD115B" w:rsidRDefault="00DD115B" w:rsidP="00DD115B">
      <w:pPr>
        <w:pStyle w:val="a5"/>
        <w:numPr>
          <w:ilvl w:val="0"/>
          <w:numId w:val="5"/>
        </w:numPr>
        <w:ind w:left="1134"/>
        <w:jc w:val="both"/>
      </w:pPr>
      <w:r w:rsidRPr="003877DF"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Министерства образования и науки Российской Федерации от 27 ноября 2015 г. №</w:t>
      </w:r>
      <w:r>
        <w:t> </w:t>
      </w:r>
      <w:r w:rsidRPr="003877DF">
        <w:t>1383;</w:t>
      </w:r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r w:rsidRPr="003877DF"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</w:t>
      </w:r>
      <w:r>
        <w:t xml:space="preserve"> </w:t>
      </w:r>
      <w:r w:rsidRPr="003877DF">
        <w:t>августа 2017 г. №</w:t>
      </w:r>
      <w:r>
        <w:t> </w:t>
      </w:r>
      <w:r w:rsidRPr="003877DF">
        <w:t>816;</w:t>
      </w:r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bookmarkStart w:id="7" w:name="_Toc440325018"/>
      <w:r w:rsidRPr="003877DF">
        <w:t>Устав Тольяттинского государственного университета;</w:t>
      </w:r>
      <w:bookmarkEnd w:id="7"/>
    </w:p>
    <w:p w:rsidR="00DD115B" w:rsidRPr="003877DF" w:rsidRDefault="00DD115B" w:rsidP="00DD115B">
      <w:pPr>
        <w:pStyle w:val="a5"/>
        <w:numPr>
          <w:ilvl w:val="0"/>
          <w:numId w:val="5"/>
        </w:numPr>
        <w:ind w:left="1134"/>
        <w:jc w:val="both"/>
      </w:pPr>
      <w:r w:rsidRPr="003877DF">
        <w:t>другие нормативные акты Университета.</w:t>
      </w:r>
    </w:p>
    <w:p w:rsidR="009E43F1" w:rsidRPr="009E43F1" w:rsidRDefault="009E43F1" w:rsidP="009E43F1">
      <w:pPr>
        <w:tabs>
          <w:tab w:val="left" w:pos="993"/>
        </w:tabs>
        <w:ind w:firstLine="709"/>
        <w:jc w:val="both"/>
      </w:pPr>
    </w:p>
    <w:p w:rsidR="009E43F1" w:rsidRPr="009E43F1" w:rsidRDefault="009E43F1" w:rsidP="009E43F1">
      <w:pPr>
        <w:ind w:firstLine="709"/>
        <w:jc w:val="both"/>
      </w:pPr>
    </w:p>
    <w:p w:rsidR="009E43F1" w:rsidRPr="009E43F1" w:rsidRDefault="009E43F1" w:rsidP="009E43F1">
      <w:pPr>
        <w:ind w:firstLine="709"/>
        <w:rPr>
          <w:b/>
        </w:rPr>
      </w:pPr>
      <w:bookmarkStart w:id="8" w:name="_Toc266693378"/>
      <w:bookmarkStart w:id="9" w:name="_Toc256675834"/>
      <w:r w:rsidRPr="009E43F1">
        <w:rPr>
          <w:b/>
        </w:rPr>
        <w:t>3. Термины и определения</w:t>
      </w:r>
      <w:bookmarkEnd w:id="8"/>
      <w:bookmarkEnd w:id="9"/>
    </w:p>
    <w:p w:rsidR="009E43F1" w:rsidRPr="009E43F1" w:rsidRDefault="009E43F1" w:rsidP="009E43F1">
      <w:pPr>
        <w:ind w:firstLine="709"/>
      </w:pPr>
    </w:p>
    <w:p w:rsidR="00DD115B" w:rsidRPr="003877DF" w:rsidRDefault="00DD115B" w:rsidP="00DD115B">
      <w:pPr>
        <w:pStyle w:val="a5"/>
        <w:ind w:firstLine="709"/>
        <w:jc w:val="both"/>
        <w:rPr>
          <w:bCs/>
        </w:rPr>
      </w:pPr>
      <w:r>
        <w:t>3.1.</w:t>
      </w:r>
      <w:r w:rsidRPr="003877DF">
        <w:t xml:space="preserve"> В</w:t>
      </w:r>
      <w:r w:rsidRPr="003877DF">
        <w:rPr>
          <w:bCs/>
        </w:rPr>
        <w:t xml:space="preserve"> настоящем документе используются следующие термины и определения: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Основная профессиональная образовательная программа высшего образования</w:t>
      </w:r>
      <w:r w:rsidRPr="003877DF">
        <w:t xml:space="preserve"> – система нормативных и учебно-методических документов, регламентирующих цели, ожидаемые результаты</w:t>
      </w:r>
      <w:r>
        <w:t xml:space="preserve"> </w:t>
      </w:r>
      <w:r w:rsidRPr="003877DF">
        <w:t>освоения образовательной программы, содержание, условия, порядок реализации образовательного процесса, оценку качества подготовки выпускников.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Примерная основная образовательная программа</w:t>
      </w:r>
      <w:r w:rsidRPr="003877DF">
        <w:t xml:space="preserve"> – система документов, включающая в себя: рекомендуемую учебно-методическую документацию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определяющую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</w:t>
      </w:r>
      <w:r w:rsidRPr="003877DF">
        <w:lastRenderedPageBreak/>
        <w:t>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</w:t>
      </w:r>
      <w:r>
        <w:t xml:space="preserve"> </w:t>
      </w:r>
      <w:r w:rsidRPr="003877DF">
        <w:t xml:space="preserve">образовательной программ. 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Направ</w:t>
      </w:r>
      <w:r>
        <w:rPr>
          <w:b/>
        </w:rPr>
        <w:t>ление подготовки</w:t>
      </w:r>
      <w:r w:rsidRPr="003877DF">
        <w:t xml:space="preserve"> – совокупность образовательных программ различного уровня в одной профессиональной области.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Направле</w:t>
      </w:r>
      <w:r>
        <w:rPr>
          <w:b/>
        </w:rPr>
        <w:t>нность (профиль)</w:t>
      </w:r>
      <w:r w:rsidRPr="003877DF">
        <w:t xml:space="preserve"> – </w:t>
      </w:r>
      <w:r w:rsidRPr="00C12999">
        <w:t>ориентация</w:t>
      </w:r>
      <w:r w:rsidRPr="00E0301D">
        <w:t xml:space="preserve"> </w:t>
      </w:r>
      <w:r w:rsidRPr="003877DF">
        <w:t>образовательной  программы, которая соответствует направлению подготовки</w:t>
      </w:r>
      <w:r>
        <w:t xml:space="preserve"> </w:t>
      </w:r>
      <w:r w:rsidRPr="003877DF">
        <w:t>/</w:t>
      </w:r>
      <w:r>
        <w:t xml:space="preserve"> </w:t>
      </w:r>
      <w:r w:rsidRPr="003877DF">
        <w:t>специальности в целом или конкретизирует содержание программы в рамках направления подготовки</w:t>
      </w:r>
      <w:r>
        <w:t xml:space="preserve"> </w:t>
      </w:r>
      <w:r w:rsidRPr="003877DF">
        <w:t>/</w:t>
      </w:r>
      <w:r>
        <w:t xml:space="preserve"> </w:t>
      </w:r>
      <w:r w:rsidRPr="003877DF">
        <w:t>специальности путем ориентации ее на: область (области) профессиональной деятельности и сферу (сферы) профессиональной деятельности выпускников; тип (типы) задач и задачи профессиональной деятельности выпускников;</w:t>
      </w:r>
      <w:r>
        <w:t xml:space="preserve"> </w:t>
      </w:r>
      <w:r w:rsidRPr="003877DF">
        <w:t xml:space="preserve">при необходимости </w:t>
      </w:r>
      <w:r>
        <w:t>–</w:t>
      </w:r>
      <w:r w:rsidRPr="003877DF">
        <w:t xml:space="preserve"> на объекты профессиональной деятельности выпускников или область (области) знания.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proofErr w:type="spellStart"/>
      <w:r w:rsidRPr="00E1561A">
        <w:rPr>
          <w:b/>
        </w:rPr>
        <w:t>Компетентностная</w:t>
      </w:r>
      <w:proofErr w:type="spellEnd"/>
      <w:r w:rsidRPr="00E1561A">
        <w:rPr>
          <w:b/>
        </w:rPr>
        <w:t xml:space="preserve"> модель выпускника</w:t>
      </w:r>
      <w:r w:rsidRPr="003877DF">
        <w:t xml:space="preserve"> – комплексный интегральный образ конечного результата образования студента в вузе, в основе которого лежит понятие «компетенции».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Область профессиональной деятельности</w:t>
      </w:r>
      <w:r w:rsidRPr="003877DF">
        <w:t xml:space="preserve"> – совокупность объектов профессиональной деятельности в их научном, социальном, экономическом, производственном проявлении.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Компетенция</w:t>
      </w:r>
      <w:r w:rsidRPr="003877DF">
        <w:t xml:space="preserve"> – способность применять знания, умения и личностные качества для успешной деятельности в определенной области.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Результаты освоения образовательной программы</w:t>
      </w:r>
      <w:r w:rsidRPr="003877DF">
        <w:t xml:space="preserve"> – усвоенные знания, полученные умения</w:t>
      </w:r>
      <w:r>
        <w:t xml:space="preserve"> </w:t>
      </w:r>
      <w:r w:rsidRPr="003877DF">
        <w:t>и освоенные компетенции.</w:t>
      </w:r>
    </w:p>
    <w:p w:rsidR="00DD115B" w:rsidRPr="003877DF" w:rsidRDefault="00DD115B" w:rsidP="00DD115B">
      <w:pPr>
        <w:pStyle w:val="a5"/>
        <w:numPr>
          <w:ilvl w:val="0"/>
          <w:numId w:val="6"/>
        </w:numPr>
        <w:ind w:left="1134"/>
        <w:jc w:val="both"/>
      </w:pPr>
      <w:r w:rsidRPr="00E1561A">
        <w:rPr>
          <w:b/>
        </w:rPr>
        <w:t>Индикаторы достижения компетенций</w:t>
      </w:r>
      <w:r w:rsidRPr="003877DF">
        <w:t xml:space="preserve"> – обобщенные характеристики, уточняющие и раскрывающие формулировку компетенции.</w:t>
      </w:r>
    </w:p>
    <w:p w:rsidR="009E43F1" w:rsidRPr="009E43F1" w:rsidRDefault="009E43F1" w:rsidP="009E43F1">
      <w:pPr>
        <w:ind w:firstLine="709"/>
        <w:jc w:val="both"/>
        <w:rPr>
          <w:b/>
        </w:rPr>
      </w:pPr>
    </w:p>
    <w:p w:rsidR="00CA65C3" w:rsidRDefault="00CA65C3" w:rsidP="009E43F1">
      <w:pPr>
        <w:ind w:firstLine="709"/>
        <w:jc w:val="both"/>
        <w:rPr>
          <w:b/>
        </w:rPr>
      </w:pPr>
    </w:p>
    <w:p w:rsidR="009E43F1" w:rsidRPr="009E43F1" w:rsidRDefault="009E43F1" w:rsidP="009E43F1">
      <w:pPr>
        <w:ind w:firstLine="709"/>
        <w:jc w:val="both"/>
        <w:rPr>
          <w:b/>
        </w:rPr>
      </w:pPr>
      <w:r w:rsidRPr="009E43F1">
        <w:rPr>
          <w:b/>
        </w:rPr>
        <w:t>4. Цель ОПОП ВО</w:t>
      </w:r>
    </w:p>
    <w:p w:rsidR="009E43F1" w:rsidRPr="009E43F1" w:rsidRDefault="009E43F1" w:rsidP="009E43F1">
      <w:pPr>
        <w:ind w:firstLine="709"/>
        <w:jc w:val="both"/>
      </w:pPr>
    </w:p>
    <w:p w:rsidR="009E43F1" w:rsidRPr="009E43F1" w:rsidRDefault="009E43F1" w:rsidP="009E43F1">
      <w:pPr>
        <w:ind w:firstLine="709"/>
        <w:jc w:val="both"/>
      </w:pPr>
      <w:r w:rsidRPr="009E43F1">
        <w:t xml:space="preserve">Является качественная подготовка бакалавра по направлению подготовки «Декоративно-прикладное искусство и народные промыслы» </w:t>
      </w:r>
      <w:r w:rsidR="00047B83">
        <w:t>направленность (профиль)</w:t>
      </w:r>
      <w:r w:rsidRPr="009E43F1">
        <w:t xml:space="preserve"> «Художественная обработка металла», обладающего всем наборам знаний и умений, оговоренных в регламентированных компетенциях, и адаптированного к условиям современного проектирования и производства ювелирно-художественных изделий.</w:t>
      </w:r>
    </w:p>
    <w:p w:rsidR="009E43F1" w:rsidRPr="009E43F1" w:rsidRDefault="009E43F1" w:rsidP="009E43F1">
      <w:pPr>
        <w:ind w:firstLine="709"/>
        <w:jc w:val="both"/>
      </w:pPr>
    </w:p>
    <w:p w:rsidR="009E43F1" w:rsidRPr="009E43F1" w:rsidRDefault="009E43F1" w:rsidP="009E43F1">
      <w:pPr>
        <w:ind w:firstLine="709"/>
        <w:jc w:val="both"/>
      </w:pPr>
    </w:p>
    <w:p w:rsidR="009E43F1" w:rsidRPr="009E43F1" w:rsidRDefault="009E43F1" w:rsidP="009E43F1">
      <w:pPr>
        <w:ind w:firstLine="709"/>
        <w:jc w:val="both"/>
        <w:rPr>
          <w:b/>
        </w:rPr>
      </w:pPr>
      <w:r w:rsidRPr="009E43F1">
        <w:rPr>
          <w:b/>
        </w:rPr>
        <w:t>5. Срок</w:t>
      </w:r>
      <w:r w:rsidR="00177D23">
        <w:rPr>
          <w:b/>
        </w:rPr>
        <w:t>(и)</w:t>
      </w:r>
      <w:r w:rsidRPr="009E43F1">
        <w:rPr>
          <w:b/>
        </w:rPr>
        <w:t xml:space="preserve"> освоения ОПОП ВО</w:t>
      </w:r>
    </w:p>
    <w:p w:rsidR="009E43F1" w:rsidRPr="009E43F1" w:rsidRDefault="009E43F1" w:rsidP="009E43F1">
      <w:pPr>
        <w:ind w:firstLine="709"/>
        <w:jc w:val="both"/>
        <w:rPr>
          <w:b/>
        </w:rPr>
      </w:pPr>
    </w:p>
    <w:p w:rsidR="009E43F1" w:rsidRPr="009E43F1" w:rsidRDefault="009E43F1" w:rsidP="009E43F1">
      <w:pPr>
        <w:ind w:firstLine="709"/>
        <w:jc w:val="both"/>
      </w:pPr>
      <w:r w:rsidRPr="009E43F1">
        <w:t>Очная форма обучения – 4 года</w:t>
      </w:r>
      <w:r w:rsidR="00177D23">
        <w:t>.</w:t>
      </w:r>
    </w:p>
    <w:p w:rsidR="009E43F1" w:rsidRPr="009E43F1" w:rsidRDefault="009E43F1" w:rsidP="009E43F1">
      <w:pPr>
        <w:ind w:firstLine="709"/>
        <w:jc w:val="both"/>
        <w:rPr>
          <w:i/>
        </w:rPr>
      </w:pPr>
    </w:p>
    <w:p w:rsidR="00B31744" w:rsidRPr="003877DF" w:rsidRDefault="00B31744" w:rsidP="00B31744">
      <w:pPr>
        <w:pStyle w:val="a5"/>
        <w:ind w:firstLine="709"/>
        <w:jc w:val="both"/>
      </w:pPr>
      <w:r w:rsidRPr="003877DF"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 на основании личного заявления.</w:t>
      </w:r>
    </w:p>
    <w:p w:rsidR="009E43F1" w:rsidRDefault="009E43F1" w:rsidP="009E43F1">
      <w:pPr>
        <w:ind w:firstLine="709"/>
        <w:jc w:val="both"/>
        <w:rPr>
          <w:b/>
        </w:rPr>
      </w:pPr>
    </w:p>
    <w:p w:rsidR="00B31744" w:rsidRPr="009E43F1" w:rsidRDefault="00B31744" w:rsidP="009E43F1">
      <w:pPr>
        <w:ind w:firstLine="709"/>
        <w:jc w:val="both"/>
        <w:rPr>
          <w:b/>
        </w:rPr>
      </w:pPr>
    </w:p>
    <w:p w:rsidR="009E43F1" w:rsidRPr="009E43F1" w:rsidRDefault="009E43F1" w:rsidP="009E43F1">
      <w:pPr>
        <w:ind w:firstLine="709"/>
        <w:jc w:val="both"/>
        <w:rPr>
          <w:b/>
        </w:rPr>
      </w:pPr>
      <w:r w:rsidRPr="009E43F1">
        <w:rPr>
          <w:b/>
        </w:rPr>
        <w:t>6. Трудоемкость ОПОП ВО</w:t>
      </w:r>
    </w:p>
    <w:p w:rsidR="009E43F1" w:rsidRPr="009E43F1" w:rsidRDefault="009E43F1" w:rsidP="009E43F1">
      <w:pPr>
        <w:jc w:val="both"/>
        <w:rPr>
          <w:b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2483"/>
        <w:gridCol w:w="2838"/>
      </w:tblGrid>
      <w:tr w:rsidR="00177D23" w:rsidRPr="00177D23" w:rsidTr="00401402">
        <w:trPr>
          <w:trHeight w:val="43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Pr="00177D23" w:rsidRDefault="00177D23" w:rsidP="00177D2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7D23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Pr="00177D23" w:rsidRDefault="00177D23" w:rsidP="00177D2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7D23">
              <w:rPr>
                <w:b/>
                <w:sz w:val="20"/>
                <w:szCs w:val="20"/>
              </w:rPr>
              <w:t xml:space="preserve">Трудоемкость </w:t>
            </w:r>
          </w:p>
          <w:p w:rsidR="00177D23" w:rsidRPr="00177D23" w:rsidRDefault="00177D23" w:rsidP="00177D2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7D23">
              <w:rPr>
                <w:b/>
                <w:sz w:val="20"/>
                <w:szCs w:val="20"/>
              </w:rPr>
              <w:t>(в зачетных единицах)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Pr="00177D23" w:rsidRDefault="00177D23" w:rsidP="00177D2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7D23">
              <w:rPr>
                <w:b/>
                <w:sz w:val="20"/>
                <w:szCs w:val="20"/>
              </w:rPr>
              <w:t>Трудоемкость одной зачетной единицы</w:t>
            </w:r>
          </w:p>
        </w:tc>
      </w:tr>
      <w:tr w:rsidR="00177D23" w:rsidRPr="00177D23" w:rsidTr="00401402">
        <w:trPr>
          <w:trHeight w:val="214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3" w:rsidRPr="00177D23" w:rsidRDefault="00177D23" w:rsidP="00177D23">
            <w:pPr>
              <w:jc w:val="center"/>
              <w:rPr>
                <w:sz w:val="20"/>
                <w:szCs w:val="20"/>
              </w:rPr>
            </w:pPr>
            <w:r w:rsidRPr="00177D23">
              <w:rPr>
                <w:sz w:val="20"/>
                <w:szCs w:val="20"/>
              </w:rPr>
              <w:t>бакалавр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3" w:rsidRPr="00177D23" w:rsidRDefault="00177D23" w:rsidP="00177D23">
            <w:pPr>
              <w:jc w:val="center"/>
              <w:rPr>
                <w:sz w:val="20"/>
                <w:szCs w:val="20"/>
              </w:rPr>
            </w:pPr>
            <w:r w:rsidRPr="00177D23">
              <w:rPr>
                <w:sz w:val="20"/>
                <w:szCs w:val="20"/>
              </w:rPr>
              <w:t>240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Pr="00177D23" w:rsidRDefault="00177D23" w:rsidP="00177D23">
            <w:pPr>
              <w:pStyle w:val="a5"/>
              <w:jc w:val="center"/>
              <w:rPr>
                <w:sz w:val="20"/>
                <w:szCs w:val="20"/>
              </w:rPr>
            </w:pPr>
            <w:r w:rsidRPr="00177D23">
              <w:rPr>
                <w:sz w:val="20"/>
                <w:szCs w:val="20"/>
              </w:rPr>
              <w:t>36 академических часов</w:t>
            </w:r>
          </w:p>
        </w:tc>
      </w:tr>
    </w:tbl>
    <w:p w:rsidR="009E43F1" w:rsidRPr="00177D23" w:rsidRDefault="009E43F1" w:rsidP="009E43F1">
      <w:pPr>
        <w:ind w:firstLine="709"/>
        <w:jc w:val="both"/>
      </w:pPr>
    </w:p>
    <w:p w:rsidR="00177D23" w:rsidRDefault="00177D23" w:rsidP="00177D23">
      <w:pPr>
        <w:pStyle w:val="a5"/>
        <w:ind w:firstLine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7. Сведения о структуре основной образовательной программы</w:t>
      </w:r>
    </w:p>
    <w:p w:rsidR="00177D23" w:rsidRDefault="00177D23" w:rsidP="00177D23">
      <w:pPr>
        <w:pStyle w:val="a5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710"/>
        <w:gridCol w:w="2121"/>
        <w:gridCol w:w="2563"/>
      </w:tblGrid>
      <w:tr w:rsidR="00177D23" w:rsidTr="000409EF">
        <w:trPr>
          <w:trHeight w:val="43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структура программы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сведений</w:t>
            </w:r>
          </w:p>
        </w:tc>
      </w:tr>
      <w:tr w:rsidR="00177D23" w:rsidTr="000409EF">
        <w:trPr>
          <w:trHeight w:val="43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 (модули)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77D23" w:rsidTr="000409EF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Default="00177D23" w:rsidP="000409EF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Pr="00AA354A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  <w:tr w:rsidR="00177D23" w:rsidTr="000409EF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Default="00177D23" w:rsidP="000409EF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Pr="00AA354A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7D23" w:rsidTr="000409EF">
        <w:trPr>
          <w:trHeight w:val="43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Практики, в том числе научно-исследовательская работа (НИР)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Pr="003D7119" w:rsidRDefault="00177D23" w:rsidP="000409EF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177D23" w:rsidTr="000409EF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Default="00177D23" w:rsidP="000409EF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Pr="00AA354A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7D23" w:rsidTr="000409EF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Default="00177D23" w:rsidP="000409EF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Pr="00AA354A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7D23" w:rsidTr="000409EF">
        <w:trPr>
          <w:trHeight w:val="43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77D23" w:rsidTr="000409EF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Default="00177D23" w:rsidP="000409EF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77D23" w:rsidTr="000409EF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3" w:rsidRDefault="00177D23" w:rsidP="000409EF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квалификационной работе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7D23" w:rsidRDefault="00177D23" w:rsidP="000409E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77D23" w:rsidRDefault="00177D23" w:rsidP="00177D23">
      <w:pPr>
        <w:pStyle w:val="a5"/>
        <w:ind w:firstLine="709"/>
        <w:jc w:val="both"/>
        <w:rPr>
          <w:b/>
        </w:rPr>
      </w:pPr>
    </w:p>
    <w:p w:rsidR="00177D23" w:rsidRDefault="00177D23" w:rsidP="00177D23">
      <w:pPr>
        <w:pStyle w:val="a5"/>
        <w:ind w:firstLine="709"/>
        <w:jc w:val="both"/>
        <w:rPr>
          <w:b/>
        </w:rPr>
      </w:pPr>
    </w:p>
    <w:p w:rsidR="00177D23" w:rsidRPr="00E1561A" w:rsidRDefault="00177D23" w:rsidP="00177D23">
      <w:pPr>
        <w:pStyle w:val="a5"/>
        <w:ind w:firstLine="709"/>
        <w:jc w:val="both"/>
        <w:rPr>
          <w:b/>
        </w:rPr>
      </w:pPr>
      <w:r>
        <w:rPr>
          <w:b/>
        </w:rPr>
        <w:t>8</w:t>
      </w:r>
      <w:r w:rsidRPr="00E1561A">
        <w:rPr>
          <w:b/>
        </w:rPr>
        <w:t>. Область(и) профессиональной деятельности выпускников (сфера(ы) профессиональной деятельности)</w:t>
      </w:r>
    </w:p>
    <w:p w:rsidR="009E43F1" w:rsidRPr="009E43F1" w:rsidRDefault="009E43F1" w:rsidP="009E43F1">
      <w:pPr>
        <w:pStyle w:val="30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02" w:rsidRDefault="00401402" w:rsidP="00401402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Образование и наука (в сферах: дошкольного, начального общего, основного общего, среднего общего образования, профессионального обучения, дополнительного образования детей и взрослых; научных исследований).</w:t>
      </w:r>
    </w:p>
    <w:p w:rsidR="00401402" w:rsidRDefault="00401402" w:rsidP="00401402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01402" w:rsidRDefault="00401402" w:rsidP="00401402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402" w:rsidRPr="00807599" w:rsidRDefault="00401402" w:rsidP="00401402">
      <w:pPr>
        <w:pStyle w:val="a5"/>
        <w:ind w:firstLine="709"/>
        <w:jc w:val="both"/>
      </w:pPr>
      <w:r w:rsidRPr="006450F5">
        <w:rPr>
          <w:b/>
        </w:rPr>
        <w:t>Объект или область знаний</w:t>
      </w:r>
      <w:r>
        <w:t xml:space="preserve"> – </w:t>
      </w:r>
      <w:r w:rsidRPr="00807599">
        <w:t xml:space="preserve">создание произведений прикладного искусства различного назначения (украшения и аксессуары, декоративная пластика, </w:t>
      </w:r>
      <w:r w:rsidRPr="009E43F1">
        <w:t>предметы и изделия культурно-</w:t>
      </w:r>
      <w:r>
        <w:t xml:space="preserve"> </w:t>
      </w:r>
      <w:r w:rsidRPr="009E43F1">
        <w:t>бытового назначения, декоративная пластика, декоративное оформление</w:t>
      </w:r>
      <w:r>
        <w:t xml:space="preserve"> </w:t>
      </w:r>
      <w:r w:rsidRPr="009E43F1">
        <w:t>интерьеров</w:t>
      </w:r>
      <w:r>
        <w:t xml:space="preserve">, </w:t>
      </w:r>
      <w:r w:rsidRPr="00807599">
        <w:t>музейные и выставочные объекты);</w:t>
      </w:r>
    </w:p>
    <w:p w:rsidR="00401402" w:rsidRPr="00807599" w:rsidRDefault="00401402" w:rsidP="0040140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599">
        <w:rPr>
          <w:rFonts w:ascii="Times New Roman" w:hAnsi="Times New Roman"/>
          <w:sz w:val="24"/>
          <w:szCs w:val="24"/>
        </w:rPr>
        <w:t>художественное исполнение произведений прикладного искусства; преподавание художественных дисциплин.</w:t>
      </w:r>
    </w:p>
    <w:p w:rsidR="00401402" w:rsidRPr="003877DF" w:rsidRDefault="00401402" w:rsidP="00401402">
      <w:pPr>
        <w:pStyle w:val="a5"/>
        <w:ind w:firstLine="709"/>
        <w:jc w:val="both"/>
      </w:pPr>
      <w:r w:rsidRPr="00807599">
        <w:t>дизайн ювелирных украшений, предназначенных для выставок, модных коллекций, вечеринок и торжественных мероприятий.</w:t>
      </w:r>
    </w:p>
    <w:p w:rsidR="009E43F1" w:rsidRPr="009E43F1" w:rsidRDefault="009E43F1" w:rsidP="009E43F1">
      <w:pPr>
        <w:pStyle w:val="3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E43F1" w:rsidRPr="009E43F1" w:rsidRDefault="009E43F1" w:rsidP="009E43F1">
      <w:pPr>
        <w:pStyle w:val="30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401402" w:rsidRPr="00A057C7" w:rsidRDefault="00401402" w:rsidP="00401402">
      <w:pPr>
        <w:pStyle w:val="a5"/>
        <w:ind w:firstLine="709"/>
        <w:jc w:val="both"/>
        <w:rPr>
          <w:b/>
        </w:rPr>
      </w:pPr>
      <w:r>
        <w:rPr>
          <w:b/>
        </w:rPr>
        <w:t>9</w:t>
      </w:r>
      <w:r w:rsidRPr="00A057C7">
        <w:rPr>
          <w:b/>
        </w:rPr>
        <w:t>. Тип(ы) задач профессиональной деятельности выпускников</w:t>
      </w:r>
    </w:p>
    <w:p w:rsidR="00401402" w:rsidRPr="003877DF" w:rsidRDefault="00401402" w:rsidP="00401402">
      <w:pPr>
        <w:pStyle w:val="a5"/>
        <w:ind w:firstLine="709"/>
        <w:jc w:val="both"/>
      </w:pPr>
    </w:p>
    <w:p w:rsidR="00401402" w:rsidRDefault="00401402" w:rsidP="00401402">
      <w:pPr>
        <w:pStyle w:val="a5"/>
        <w:numPr>
          <w:ilvl w:val="0"/>
          <w:numId w:val="7"/>
        </w:numPr>
        <w:ind w:left="1134"/>
        <w:jc w:val="both"/>
      </w:pPr>
      <w:r>
        <w:t xml:space="preserve">научно-исследовательский; </w:t>
      </w:r>
    </w:p>
    <w:p w:rsidR="00401402" w:rsidRPr="003877DF" w:rsidRDefault="00401402" w:rsidP="00401402">
      <w:pPr>
        <w:pStyle w:val="a5"/>
        <w:numPr>
          <w:ilvl w:val="0"/>
          <w:numId w:val="7"/>
        </w:numPr>
        <w:ind w:left="1134"/>
        <w:jc w:val="both"/>
      </w:pPr>
      <w:r>
        <w:t>художественный (основной)</w:t>
      </w:r>
      <w:r w:rsidRPr="003877DF">
        <w:t>;</w:t>
      </w:r>
    </w:p>
    <w:p w:rsidR="00401402" w:rsidRDefault="00401402" w:rsidP="00401402">
      <w:pPr>
        <w:pStyle w:val="a5"/>
        <w:numPr>
          <w:ilvl w:val="0"/>
          <w:numId w:val="7"/>
        </w:numPr>
        <w:ind w:left="1134"/>
        <w:jc w:val="both"/>
      </w:pPr>
      <w:r>
        <w:t>проектный</w:t>
      </w:r>
      <w:r w:rsidRPr="003877DF">
        <w:t>;</w:t>
      </w:r>
    </w:p>
    <w:p w:rsidR="00401402" w:rsidRPr="003877DF" w:rsidRDefault="00401402" w:rsidP="00401402">
      <w:pPr>
        <w:pStyle w:val="a5"/>
        <w:numPr>
          <w:ilvl w:val="0"/>
          <w:numId w:val="7"/>
        </w:numPr>
        <w:ind w:left="1134"/>
        <w:jc w:val="both"/>
      </w:pPr>
      <w:r w:rsidRPr="003877DF">
        <w:t>педагогический</w:t>
      </w:r>
      <w:r>
        <w:t>.</w:t>
      </w:r>
    </w:p>
    <w:p w:rsidR="00401402" w:rsidRDefault="00401402" w:rsidP="00401402">
      <w:pPr>
        <w:pStyle w:val="a5"/>
        <w:ind w:firstLine="709"/>
        <w:jc w:val="both"/>
      </w:pPr>
    </w:p>
    <w:p w:rsidR="00401402" w:rsidRDefault="00401402" w:rsidP="00401402">
      <w:pPr>
        <w:pStyle w:val="a5"/>
        <w:ind w:firstLine="709"/>
        <w:jc w:val="both"/>
        <w:rPr>
          <w:b/>
        </w:rPr>
      </w:pPr>
    </w:p>
    <w:p w:rsidR="00401402" w:rsidRPr="00A057C7" w:rsidRDefault="00401402" w:rsidP="00401402">
      <w:pPr>
        <w:pStyle w:val="a5"/>
        <w:ind w:firstLine="709"/>
        <w:jc w:val="both"/>
        <w:rPr>
          <w:b/>
        </w:rPr>
      </w:pPr>
      <w:r>
        <w:rPr>
          <w:b/>
        </w:rPr>
        <w:t>10</w:t>
      </w:r>
      <w:r w:rsidRPr="00A057C7">
        <w:rPr>
          <w:b/>
        </w:rPr>
        <w:t>. Особенности реализации ОПОП ВО</w:t>
      </w:r>
    </w:p>
    <w:p w:rsidR="00401402" w:rsidRPr="003877DF" w:rsidRDefault="00401402" w:rsidP="00401402">
      <w:pPr>
        <w:pStyle w:val="a5"/>
        <w:ind w:firstLine="709"/>
        <w:jc w:val="both"/>
      </w:pPr>
    </w:p>
    <w:p w:rsidR="00401402" w:rsidRDefault="00401402" w:rsidP="00401402">
      <w:pPr>
        <w:pStyle w:val="a5"/>
        <w:ind w:firstLine="709"/>
        <w:jc w:val="both"/>
      </w:pPr>
      <w:r>
        <w:t>10</w:t>
      </w:r>
      <w:r w:rsidRPr="003877DF">
        <w:t xml:space="preserve">.1. Язык реализации программы – </w:t>
      </w:r>
      <w:r>
        <w:t>русский.</w:t>
      </w:r>
    </w:p>
    <w:p w:rsidR="00401402" w:rsidRDefault="00401402" w:rsidP="00401402">
      <w:pPr>
        <w:pStyle w:val="a5"/>
        <w:ind w:firstLine="709"/>
        <w:jc w:val="both"/>
      </w:pPr>
    </w:p>
    <w:p w:rsidR="00401402" w:rsidRPr="003877DF" w:rsidRDefault="00401402" w:rsidP="00401402">
      <w:pPr>
        <w:pStyle w:val="a5"/>
        <w:ind w:firstLine="709"/>
        <w:jc w:val="both"/>
      </w:pPr>
      <w:r w:rsidRPr="003877DF">
        <w:t xml:space="preserve">10.2. Использование сетевой формы реализации программы </w:t>
      </w:r>
      <w:r>
        <w:rPr>
          <w:i/>
          <w:u w:val="single"/>
        </w:rPr>
        <w:t xml:space="preserve">- </w:t>
      </w:r>
      <w:r w:rsidRPr="003877DF">
        <w:rPr>
          <w:i/>
          <w:u w:val="single"/>
        </w:rPr>
        <w:t>нет</w:t>
      </w:r>
      <w:r w:rsidRPr="003877DF">
        <w:t>.</w:t>
      </w:r>
    </w:p>
    <w:p w:rsidR="00401402" w:rsidRDefault="00401402" w:rsidP="00401402">
      <w:pPr>
        <w:pStyle w:val="a5"/>
        <w:ind w:firstLine="709"/>
        <w:jc w:val="both"/>
      </w:pPr>
    </w:p>
    <w:p w:rsidR="00401402" w:rsidRDefault="00401402" w:rsidP="00401402">
      <w:pPr>
        <w:pStyle w:val="a5"/>
        <w:ind w:firstLine="709"/>
        <w:jc w:val="both"/>
      </w:pPr>
      <w:r w:rsidRPr="003877DF">
        <w:lastRenderedPageBreak/>
        <w:t>10.3. Реализация программы с использованием дистанционных образовательных тех</w:t>
      </w:r>
      <w:r>
        <w:t>нологий:</w:t>
      </w:r>
    </w:p>
    <w:p w:rsidR="00401402" w:rsidRPr="003877DF" w:rsidRDefault="00401402" w:rsidP="00401402">
      <w:pPr>
        <w:pStyle w:val="a5"/>
        <w:ind w:firstLine="709"/>
        <w:jc w:val="both"/>
      </w:pPr>
      <w:r w:rsidRPr="003877DF">
        <w:t>Очная форма обучения –</w:t>
      </w:r>
      <w:r>
        <w:t xml:space="preserve"> нет.</w:t>
      </w:r>
    </w:p>
    <w:p w:rsidR="00401402" w:rsidRDefault="00401402" w:rsidP="00401402">
      <w:pPr>
        <w:pStyle w:val="a5"/>
        <w:ind w:firstLine="709"/>
        <w:jc w:val="both"/>
      </w:pPr>
    </w:p>
    <w:p w:rsidR="00B31744" w:rsidRDefault="00401402" w:rsidP="00401402">
      <w:pPr>
        <w:pStyle w:val="a5"/>
        <w:ind w:firstLine="709"/>
        <w:jc w:val="both"/>
        <w:rPr>
          <w:i/>
          <w:u w:val="single"/>
        </w:rPr>
        <w:sectPr w:rsidR="00B31744" w:rsidSect="00177D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10.4</w:t>
      </w:r>
      <w:r w:rsidRPr="003877DF">
        <w:t>. Образовательная программ</w:t>
      </w:r>
      <w:r>
        <w:t>а</w:t>
      </w:r>
      <w:r w:rsidRPr="003877DF">
        <w:t xml:space="preserve"> является кросс-программой </w:t>
      </w:r>
      <w:r>
        <w:rPr>
          <w:i/>
          <w:u w:val="single"/>
        </w:rPr>
        <w:t xml:space="preserve">- </w:t>
      </w:r>
      <w:r w:rsidRPr="003877DF">
        <w:rPr>
          <w:i/>
          <w:u w:val="single"/>
        </w:rPr>
        <w:t>нет.</w:t>
      </w:r>
    </w:p>
    <w:p w:rsidR="00B31744" w:rsidRPr="00A057C7" w:rsidRDefault="00B31744" w:rsidP="00B31744">
      <w:pPr>
        <w:pStyle w:val="a5"/>
        <w:ind w:firstLine="709"/>
        <w:jc w:val="both"/>
        <w:rPr>
          <w:b/>
        </w:rPr>
      </w:pPr>
      <w:r>
        <w:rPr>
          <w:b/>
        </w:rPr>
        <w:lastRenderedPageBreak/>
        <w:t>11</w:t>
      </w:r>
      <w:r w:rsidRPr="00A057C7">
        <w:rPr>
          <w:b/>
        </w:rPr>
        <w:t>. Планируемые результаты освоения образовательной программы (компетенции выпускника, формируемые ОПОП ВО) и индикаторы их достижения</w:t>
      </w:r>
    </w:p>
    <w:p w:rsidR="00B31744" w:rsidRPr="00A057C7" w:rsidRDefault="00B31744" w:rsidP="00B31744">
      <w:pPr>
        <w:pStyle w:val="a5"/>
        <w:ind w:firstLine="709"/>
        <w:jc w:val="both"/>
      </w:pPr>
    </w:p>
    <w:p w:rsidR="00B31744" w:rsidRPr="00A057C7" w:rsidRDefault="00B31744" w:rsidP="00B31744">
      <w:pPr>
        <w:pStyle w:val="a5"/>
        <w:ind w:firstLine="709"/>
        <w:jc w:val="both"/>
      </w:pPr>
      <w:r w:rsidRPr="00A057C7">
        <w:t>Выпускник ОПОП ВО должен обладать следующими компетенциями:</w:t>
      </w:r>
    </w:p>
    <w:p w:rsidR="00B31744" w:rsidRPr="00A057C7" w:rsidRDefault="00B31744" w:rsidP="00B31744">
      <w:pPr>
        <w:pStyle w:val="a5"/>
        <w:ind w:firstLine="709"/>
        <w:jc w:val="both"/>
      </w:pPr>
    </w:p>
    <w:p w:rsidR="00B31744" w:rsidRPr="00A057C7" w:rsidRDefault="00B31744" w:rsidP="00B31744">
      <w:pPr>
        <w:pStyle w:val="a5"/>
        <w:ind w:firstLine="709"/>
        <w:jc w:val="both"/>
      </w:pPr>
      <w:r>
        <w:rPr>
          <w:b/>
        </w:rPr>
        <w:t>11</w:t>
      </w:r>
      <w:r w:rsidRPr="00A057C7">
        <w:rPr>
          <w:b/>
        </w:rPr>
        <w:t xml:space="preserve">.1. </w:t>
      </w:r>
      <w:r>
        <w:rPr>
          <w:b/>
        </w:rPr>
        <w:t>Универсальные</w:t>
      </w:r>
      <w:r w:rsidRPr="00A057C7">
        <w:rPr>
          <w:b/>
        </w:rPr>
        <w:t xml:space="preserve"> компетенции</w:t>
      </w:r>
    </w:p>
    <w:p w:rsidR="00B31744" w:rsidRPr="00A057C7" w:rsidRDefault="00B31744" w:rsidP="00B31744">
      <w:pPr>
        <w:pStyle w:val="a5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19"/>
        <w:gridCol w:w="6324"/>
      </w:tblGrid>
      <w:tr w:rsidR="00B31744" w:rsidRPr="009C282E" w:rsidTr="007E5443">
        <w:trPr>
          <w:trHeight w:val="7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44" w:rsidRPr="00C47226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C47226">
              <w:rPr>
                <w:b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C47226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C47226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C47226" w:rsidRDefault="00B31744" w:rsidP="007E5443">
            <w:pPr>
              <w:pStyle w:val="a5"/>
              <w:jc w:val="both"/>
              <w:rPr>
                <w:b/>
                <w:sz w:val="20"/>
                <w:szCs w:val="20"/>
              </w:rPr>
            </w:pPr>
            <w:r w:rsidRPr="00C47226">
              <w:rPr>
                <w:b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50AA6" w:rsidRDefault="00B31744" w:rsidP="007E5443">
            <w:pPr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УК - 1.1. Находит и критически анализирует основные источники и методы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 xml:space="preserve">поиска информации, необходимые для решения поставленных задач. </w:t>
            </w:r>
          </w:p>
          <w:p w:rsidR="00B31744" w:rsidRPr="00F50AA6" w:rsidRDefault="00B31744" w:rsidP="007E5443">
            <w:pPr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УК 1.2. Применяет законы логики и теории аргументации при осуществлении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критического анализа и синтеза информации,</w:t>
            </w:r>
          </w:p>
          <w:p w:rsidR="00B31744" w:rsidRPr="00F50AA6" w:rsidRDefault="00B31744" w:rsidP="007E5443">
            <w:pPr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необходимой для решения поставленных задач.</w:t>
            </w:r>
          </w:p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УК 1.3. Выбирает необходимые методы критического и системного мышления.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tabs>
                <w:tab w:val="left" w:pos="520"/>
              </w:tabs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Разработка и реализация проектов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50AA6" w:rsidRDefault="00B31744" w:rsidP="007E5443">
            <w:pPr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УК 2.1. Интерпретирует и систематизирует основные положения теории государства и права, законодательные и нормативные документы, основные этические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ограничения, принятые в обществе, основные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понятия, методы выработки принятия и обоснования решений задач в рамках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поставленной цели исходя из действующих правовых норм, имеющихся ресурсов и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ограничений, методы выбора оптимального решения задач.</w:t>
            </w:r>
          </w:p>
          <w:p w:rsidR="00B31744" w:rsidRPr="00F50AA6" w:rsidRDefault="00B31744" w:rsidP="007E5443">
            <w:pPr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УК 2.2. Определяет круг задач в рамках поставленной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цели и осуществляет поиск оптимальных способов их</w:t>
            </w:r>
            <w:r>
              <w:rPr>
                <w:sz w:val="20"/>
                <w:szCs w:val="20"/>
              </w:rPr>
              <w:t xml:space="preserve"> </w:t>
            </w:r>
            <w:r w:rsidRPr="00F50AA6">
              <w:rPr>
                <w:sz w:val="20"/>
                <w:szCs w:val="20"/>
              </w:rPr>
              <w:t>решения с учетом действующих правовых норм, имеющихся ресурсов и ограничений.</w:t>
            </w:r>
          </w:p>
          <w:p w:rsidR="00B31744" w:rsidRPr="00F50AA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УК 2.3. Постигает навыки разработки и реализации творческих и научно-исследовательских проектов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Командная работа и лидерство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УК- 3.1. Формирует правовые и этические принципы и нормы социального взаимодействия; основные виды коммуникаций.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УК- 3.2. Адекватно оценивает собственные поведенческие проявления и индивидуально-личностные особенности в командной работе; взаимодействует с членами команды для достижения цели работы;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соотносит поступки с нормами права и этики</w:t>
            </w:r>
            <w:r>
              <w:rPr>
                <w:sz w:val="20"/>
                <w:szCs w:val="20"/>
              </w:rPr>
              <w:t>.</w:t>
            </w:r>
          </w:p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3.3. Выявляет приемы эффективного социального взаимодействия и способы их правовой и этической оценки; коммуникативные навыки.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Коммуникация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) языке(ах)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4.1. Использует нормативные, коммуникативные, функционально-смысловые типы текста, принципы стилистической дифференциации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государственного языка в официально-деловом жанре в их устной и письменной разновидностях; профессиональную лексику иностранного языка, правила переводов профессиональных текстов.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4.2. Проектирует ситуацию беседы, аргументированной дискуссии по изученным темам, используя необходимые средства выражения фактической информации, соблюдая правила коммуникативного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поведения; анализирует и создает тексты разных стилей в зависимости от сферы общения.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4.3. Выбирает устные и письменные речевые жанры; принципы создания текстов разных функционально-смысловых типов; общие правила оформления документов различных типов на государственном и иностранных языках.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Межкультурное взаимодействие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5.1. Интерпретирует и систематизирует особенности различных эпох всеобщей истории и истории России; природу и динамику социальной структуры общества, социальных конфликтов; формы морали в современном обществе и их исторические корни; основные направления философской мысли.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5.2. Применяет знания особенностей межкультурного взаимодействия в практической деятельности; критически осмысливать и формировать собственную позицию по отношению к явлениям современной жизни с учетом их культурно-исторической обусловленности.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5.3. Определяет нормы взаимодействия и толерантного поведения в условиях культурного, религиозного, этнического, социального многообразия современного общества.</w:t>
            </w:r>
          </w:p>
        </w:tc>
      </w:tr>
      <w:tr w:rsidR="00B31744" w:rsidRPr="009C282E" w:rsidTr="007E544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Самоорганизация и саморазвитие (в том числе </w:t>
            </w:r>
            <w:proofErr w:type="spellStart"/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здоровьесбережение</w:t>
            </w:r>
            <w:proofErr w:type="spellEnd"/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6.1. Интерпретирует и систематизирует закономерности становления и развития личности; механизмы, принципы и закономерности процессов самоорганизации, самообразования и саморазвития; теорию тайм-менеджмента.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6.2. Аргументировано формирует цели и приоритеты собственного профессионально-карьерного развития с учетом условий,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средств, личностных возможностей и временной перспективы достижения; осуществляет самоанализ и рефлексию собственного жизненного и профессионального пути.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lastRenderedPageBreak/>
              <w:t>УК 6.3. Рассматривает различные варианты развития индивидуально-личностных особенностей; технологий проектирования профессионально-карьерного развития; тайм-менеджмента, способы планирования, организации, самоконтроля и самооценки деятельности.</w:t>
            </w:r>
          </w:p>
        </w:tc>
      </w:tr>
      <w:tr w:rsidR="00B31744" w:rsidRPr="009C282E" w:rsidTr="007E5443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 xml:space="preserve">УК 7.1. Определяет и оценивает роль и место физической культуры и спорта в жизни и развитии человека; средства, методы и принципы физической культуры и спорта; основы организации и ведения здорового образа жизни; основы организации самостоятельных занятий физической культурой. 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7.2. Грамотно формирует оценку уровня здоровья; выстраивает индивидуальную программу сохранения, укрепления и развития здоровья с учетом индивидуально-типологических особенностей организма; планировать и организовывать систему самостоятельных занятий физической культурой.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7.3. Выбирает необходимые навыки сохранения, укрепления и развития здоровья, совершенствования физических качеств; методики построения индивидуальных программ сохранения, укрепления и развития здоровья с учетом индивидуально-типологических особенностей организма; основами планирования и организации</w:t>
            </w:r>
          </w:p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системы самостоятельных занятий физической культурой.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8.1. Критически анализирует меры ответственности за жизнь и здоровье себя и окружающих; способы защиты от возможных последствий чрезвычайных ситуаций; меры профилактики травматизма, инфекционных и неинфекционных заболеваний; основы безопасности, взаимодействия человека со средой обитания, основы физиологии и рациональных условий труда, последствий воздействия на человека опасных, вредных и поражающих факторов среды обитания в зонах трудовой деятельности и отдыха; основы медицинских знаний и здорового образа жизни.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8.2. Проектирует здоровье - сберегающую образовательную среду; прогнозирует ход развития чрезвычайных ситуаций и дает оценку их последствиям; правильно оценивает ситуацию при различных видах отравлений, термических состояниях, травмах и оказывать доврачебную помощь.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8.3.</w:t>
            </w:r>
            <w:r w:rsidRPr="00C47226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</w:t>
            </w:r>
            <w:r w:rsidRPr="00C47226">
              <w:rPr>
                <w:sz w:val="20"/>
                <w:szCs w:val="20"/>
              </w:rPr>
              <w:t xml:space="preserve">Грамотно, логично, формирует представление о правовых, нормативно-технических основах безопасности жизнедеятельности; </w:t>
            </w:r>
            <w:r w:rsidRPr="00C47226">
              <w:rPr>
                <w:sz w:val="20"/>
                <w:szCs w:val="20"/>
              </w:rPr>
              <w:lastRenderedPageBreak/>
              <w:t>основных способах защиты человека от возможных последствий чрезвычайных ситуаций; приемах по оказанию доврачебной помощи.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  <w:shd w:val="clear" w:color="auto" w:fill="FFFFFF"/>
              </w:rPr>
              <w:lastRenderedPageBreak/>
              <w:t>Инклюзивная компетентность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УК-9.1. Определяет и оценивает понятие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УК-9.2. Планирует и осуществлять профессиональную деятельность с лицами с ограниченными возможностями здоровья и инвалидами.</w:t>
            </w:r>
          </w:p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 9.3. Осуществляет поиск решений в области взаимодействия в социальной и профессиональной сферах с лицами с ограниченными возможностями здоровья и инвалидами.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Экономическая культура, в том числе финансовая грамотность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УК-10.1. Определяет круг основных документов, регламентирующих экономическую деятельность; источники финансирования профессиональной деятельности; принципы планирования экономической деятельности.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УК-10.2. Обосновывает принятие экономических решений, использовать методы экономического планирования для достижения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поставленных целей.</w:t>
            </w:r>
          </w:p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УК-10.3. Формирует навыки применения экономических инструментов.</w:t>
            </w:r>
          </w:p>
        </w:tc>
      </w:tr>
      <w:tr w:rsidR="00B31744" w:rsidRPr="009C282E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Гражданская позиция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tabs>
                <w:tab w:val="left" w:pos="490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УК-11.1. Находит и критически анализирует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формирования нетерпимого отношения к ней.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УК-11.2. Планирует, организует и проводит мероприятия, обеспечивающие формирование гражданской позиции и предотвращение коррупции в социуме.</w:t>
            </w:r>
          </w:p>
          <w:p w:rsidR="00B31744" w:rsidRPr="00C47226" w:rsidRDefault="00B31744" w:rsidP="007E5443">
            <w:pPr>
              <w:pStyle w:val="a5"/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УК-11.3. Грамотно формирует  представление о навыках взаимодействия в обществе на основе нетерпимого отношения к коррупции.</w:t>
            </w:r>
          </w:p>
        </w:tc>
      </w:tr>
    </w:tbl>
    <w:p w:rsidR="00B31744" w:rsidRPr="00A057C7" w:rsidRDefault="00B31744" w:rsidP="00B31744">
      <w:pPr>
        <w:pStyle w:val="a5"/>
        <w:ind w:firstLine="709"/>
        <w:jc w:val="both"/>
      </w:pPr>
    </w:p>
    <w:p w:rsidR="00B31744" w:rsidRPr="00A057C7" w:rsidRDefault="00B31744" w:rsidP="00B31744">
      <w:pPr>
        <w:pStyle w:val="a5"/>
        <w:ind w:firstLine="709"/>
        <w:jc w:val="both"/>
      </w:pPr>
      <w:r>
        <w:rPr>
          <w:b/>
        </w:rPr>
        <w:t>11</w:t>
      </w:r>
      <w:r w:rsidRPr="00A057C7">
        <w:rPr>
          <w:b/>
        </w:rPr>
        <w:t>.2. Общепрофессиональные компетенции</w:t>
      </w:r>
    </w:p>
    <w:p w:rsidR="00B31744" w:rsidRPr="00A057C7" w:rsidRDefault="00B31744" w:rsidP="00B31744">
      <w:pPr>
        <w:pStyle w:val="a5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21"/>
        <w:gridCol w:w="6322"/>
      </w:tblGrid>
      <w:tr w:rsidR="00B31744" w:rsidRPr="00A057C7" w:rsidTr="007E5443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44" w:rsidRPr="00C47226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C47226">
              <w:rPr>
                <w:b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C47226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C47226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C47226" w:rsidRDefault="00B31744" w:rsidP="007E5443">
            <w:pPr>
              <w:pStyle w:val="a5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C47226">
              <w:rPr>
                <w:b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color w:val="000000"/>
                <w:sz w:val="20"/>
                <w:szCs w:val="20"/>
                <w:shd w:val="clear" w:color="auto" w:fill="FFFFFF"/>
              </w:rPr>
              <w:t>Профессиональная ориентация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ОПК-1. Способен применять знания в области истории и теории искусств, истории и теории дизайна профессиональной </w:t>
            </w:r>
            <w:r w:rsidRPr="00C47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деятельности; рассматривать произведения искусства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lastRenderedPageBreak/>
              <w:t xml:space="preserve">ИОПК-1.1. Формирует механизмы взаимосвязи человека с миром профессии в области декоративно -прикладного искусства и </w:t>
            </w:r>
            <w:r w:rsidRPr="00C47226">
              <w:rPr>
                <w:sz w:val="20"/>
                <w:szCs w:val="20"/>
              </w:rPr>
              <w:lastRenderedPageBreak/>
              <w:t>ювелирного дизайна, способы самоорганизации и саморазвития личности.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 xml:space="preserve">ИОПК-1.2. Планирует профессиональный путь, элементы карьерного роста. 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ИОПК-1.3. Определяет и оценивает методики профессионального планирования траектории образования; навыки собеседования и само презентации.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rStyle w:val="blk"/>
                <w:sz w:val="20"/>
                <w:szCs w:val="20"/>
              </w:rPr>
              <w:lastRenderedPageBreak/>
              <w:t>Научные исследования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2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ОПК-2. 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ИОПК-2.1. Находит и критически анализирует основы научно-методической деятельности, научной терминологии, принципы, средства, методы и технологии организации научного исследования.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 xml:space="preserve">ИОПК-2.2. </w:t>
            </w:r>
            <w:r w:rsidRPr="00C47226">
              <w:rPr>
                <w:rStyle w:val="blk"/>
                <w:sz w:val="20"/>
                <w:szCs w:val="20"/>
              </w:rPr>
              <w:t xml:space="preserve">Формулирует проблему и решение, которая напрямую связана с </w:t>
            </w:r>
            <w:r w:rsidRPr="00C47226">
              <w:rPr>
                <w:sz w:val="20"/>
                <w:szCs w:val="20"/>
              </w:rPr>
              <w:t>разработкой и реализацией программы научного исследования по определению эффективности используемых средств и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методов проектно-художественной деятельности.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 xml:space="preserve">ИОПК-2.3. </w:t>
            </w:r>
            <w:r w:rsidRPr="00C47226">
              <w:rPr>
                <w:rStyle w:val="blk"/>
                <w:sz w:val="20"/>
                <w:szCs w:val="20"/>
              </w:rPr>
              <w:t>Определяет связи между</w:t>
            </w:r>
            <w:r w:rsidRPr="00C47226">
              <w:rPr>
                <w:sz w:val="20"/>
                <w:szCs w:val="20"/>
              </w:rPr>
              <w:t xml:space="preserve"> методикой проведения научного исследования по определению эффективности используемых средств и методами проектно-художественной деятельности.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rStyle w:val="blk"/>
                <w:sz w:val="20"/>
                <w:szCs w:val="20"/>
              </w:rPr>
              <w:t>Методы создания авторского художественного проекта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2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ОПК-3. 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50AA6" w:rsidRDefault="00B31744" w:rsidP="007E5443">
            <w:pPr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ИОПК-3.1. Способен владеть рисунком и приемами работы в цвете и цветовыми композициями с обоснованием художественного замысла в макетировании и моделировании проекта.</w:t>
            </w:r>
          </w:p>
          <w:p w:rsidR="00B31744" w:rsidRPr="00F50AA6" w:rsidRDefault="00B31744" w:rsidP="007E5443">
            <w:pPr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ИОПК-3.2. Способен абстрактно мыслить, анализировать визуальный образ, разрабатывать проектную идею, основанную на концептуальном, творческом подходе, креативности мышления к решению задач в области ювелирной промышленности.</w:t>
            </w:r>
          </w:p>
          <w:p w:rsidR="00B31744" w:rsidRPr="00F50AA6" w:rsidRDefault="00B31744" w:rsidP="007E5443">
            <w:pPr>
              <w:jc w:val="both"/>
              <w:rPr>
                <w:sz w:val="20"/>
                <w:szCs w:val="20"/>
              </w:rPr>
            </w:pPr>
            <w:r w:rsidRPr="00F50AA6">
              <w:rPr>
                <w:sz w:val="20"/>
                <w:szCs w:val="20"/>
              </w:rPr>
              <w:t>ИОПК-3.3. Способен к использованию современных технологий требуемых при реализации проекта на практике, демонстрируя навыки проектирования и трёхмерного моделирования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rStyle w:val="blk"/>
                <w:sz w:val="20"/>
                <w:szCs w:val="20"/>
              </w:rPr>
              <w:t>Организаторская деятельность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ОПК-4</w:t>
            </w:r>
            <w:r w:rsidRPr="00C4722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. 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</w:t>
            </w:r>
            <w:r w:rsidRPr="00C47226">
              <w:rPr>
                <w:sz w:val="20"/>
                <w:szCs w:val="20"/>
              </w:rPr>
              <w:t xml:space="preserve">.1. Определяет принципы оформления работ, экспозиции и требуемой документации для участия в </w:t>
            </w:r>
            <w:r w:rsidRPr="00C47226">
              <w:rPr>
                <w:rStyle w:val="blk"/>
                <w:sz w:val="20"/>
                <w:szCs w:val="20"/>
              </w:rPr>
              <w:t>художественных выставках, профессиональных конкурсах, фестивалях и иных творческих мероприятиях</w:t>
            </w:r>
            <w:r w:rsidRPr="00C47226">
              <w:rPr>
                <w:sz w:val="20"/>
                <w:szCs w:val="20"/>
              </w:rPr>
              <w:t>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</w:t>
            </w:r>
            <w:r w:rsidRPr="00C47226">
              <w:rPr>
                <w:sz w:val="20"/>
                <w:szCs w:val="20"/>
              </w:rPr>
              <w:t xml:space="preserve">.2. Осуществляет грамотную презентацию своей работы и ее сопровождение необходимой документацией. 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</w:t>
            </w:r>
            <w:r w:rsidRPr="00C47226">
              <w:rPr>
                <w:sz w:val="20"/>
                <w:szCs w:val="20"/>
              </w:rPr>
              <w:t>.3. Грамотно формирует навыки создания качественных творческих работ на требуемом уровне.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sz w:val="20"/>
                <w:szCs w:val="20"/>
              </w:rPr>
            </w:pPr>
            <w:r w:rsidRPr="00C47226">
              <w:rPr>
                <w:rStyle w:val="blk"/>
                <w:sz w:val="20"/>
                <w:szCs w:val="20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ОПК-5</w:t>
            </w:r>
            <w:r w:rsidRPr="00C4722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. Способен </w:t>
            </w: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12CAF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ИОПК-6.1</w:t>
            </w:r>
            <w:r w:rsidRPr="00F12CAF">
              <w:rPr>
                <w:sz w:val="20"/>
                <w:szCs w:val="20"/>
              </w:rPr>
              <w:t xml:space="preserve">. </w:t>
            </w:r>
            <w:r w:rsidRPr="00F12CAF">
              <w:rPr>
                <w:rStyle w:val="blk"/>
                <w:sz w:val="20"/>
                <w:szCs w:val="20"/>
              </w:rPr>
              <w:t xml:space="preserve">Определяет </w:t>
            </w:r>
            <w:r w:rsidRPr="00F12CAF">
              <w:rPr>
                <w:sz w:val="20"/>
                <w:szCs w:val="20"/>
              </w:rPr>
              <w:t>принципы, методы профессиональной</w:t>
            </w:r>
          </w:p>
          <w:p w:rsidR="00B31744" w:rsidRPr="00F12CAF" w:rsidRDefault="00B31744" w:rsidP="007E5443">
            <w:pPr>
              <w:jc w:val="both"/>
              <w:rPr>
                <w:sz w:val="20"/>
                <w:szCs w:val="20"/>
              </w:rPr>
            </w:pPr>
            <w:r w:rsidRPr="00F12CAF">
              <w:rPr>
                <w:sz w:val="20"/>
                <w:szCs w:val="20"/>
              </w:rPr>
              <w:t xml:space="preserve">деятельности на основе </w:t>
            </w:r>
            <w:r>
              <w:rPr>
                <w:rStyle w:val="blk"/>
                <w:sz w:val="20"/>
                <w:szCs w:val="20"/>
              </w:rPr>
              <w:t>современных информационных технологий</w:t>
            </w:r>
            <w:r w:rsidRPr="00F12CAF">
              <w:rPr>
                <w:sz w:val="20"/>
                <w:szCs w:val="20"/>
              </w:rPr>
              <w:t xml:space="preserve"> с учетом основных требований информационной</w:t>
            </w:r>
            <w:r>
              <w:rPr>
                <w:sz w:val="20"/>
                <w:szCs w:val="20"/>
              </w:rPr>
              <w:t xml:space="preserve"> </w:t>
            </w:r>
            <w:r w:rsidRPr="00F12CAF">
              <w:rPr>
                <w:sz w:val="20"/>
                <w:szCs w:val="20"/>
              </w:rPr>
              <w:t>безопасности.</w:t>
            </w:r>
          </w:p>
          <w:p w:rsidR="00B31744" w:rsidRPr="00F12CAF" w:rsidRDefault="00B31744" w:rsidP="007E5443">
            <w:pPr>
              <w:jc w:val="both"/>
              <w:rPr>
                <w:sz w:val="20"/>
                <w:szCs w:val="20"/>
              </w:rPr>
            </w:pPr>
            <w:r w:rsidRPr="00F12CAF">
              <w:rPr>
                <w:sz w:val="20"/>
                <w:szCs w:val="20"/>
              </w:rPr>
              <w:t xml:space="preserve">ИОПК-6.2. </w:t>
            </w:r>
            <w:r w:rsidRPr="00F12CAF">
              <w:rPr>
                <w:rStyle w:val="blk"/>
                <w:sz w:val="20"/>
                <w:szCs w:val="20"/>
              </w:rPr>
              <w:t xml:space="preserve">Предлагает возможные варианты </w:t>
            </w:r>
            <w:r w:rsidRPr="00F12CAF">
              <w:rPr>
                <w:sz w:val="20"/>
                <w:szCs w:val="20"/>
              </w:rPr>
              <w:t xml:space="preserve">решения задач профессиональной деятельности на основе </w:t>
            </w:r>
            <w:r>
              <w:rPr>
                <w:rStyle w:val="blk"/>
                <w:sz w:val="20"/>
                <w:szCs w:val="20"/>
              </w:rPr>
              <w:t>современных информационных технологий</w:t>
            </w:r>
            <w:r w:rsidRPr="00F12CAF">
              <w:rPr>
                <w:sz w:val="20"/>
                <w:szCs w:val="20"/>
              </w:rPr>
              <w:t xml:space="preserve"> с учетом основных требований</w:t>
            </w:r>
            <w:r>
              <w:rPr>
                <w:sz w:val="20"/>
                <w:szCs w:val="20"/>
              </w:rPr>
              <w:t xml:space="preserve"> </w:t>
            </w:r>
            <w:r w:rsidRPr="00F12CAF">
              <w:rPr>
                <w:sz w:val="20"/>
                <w:szCs w:val="20"/>
              </w:rPr>
              <w:t>информационной безопасности.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F12CAF">
              <w:rPr>
                <w:sz w:val="20"/>
                <w:szCs w:val="20"/>
              </w:rPr>
              <w:t>ИОПК-6.3. Формирует навыки подготовки текстов и иных материалов по научно-исследовательской работе.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rStyle w:val="blk"/>
                <w:sz w:val="20"/>
                <w:szCs w:val="20"/>
              </w:rPr>
            </w:pPr>
            <w:r w:rsidRPr="00C47226">
              <w:rPr>
                <w:rStyle w:val="blk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ОПК-6</w:t>
            </w:r>
            <w:r w:rsidRPr="00C4722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. 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</w:t>
            </w:r>
            <w:r>
              <w:rPr>
                <w:sz w:val="20"/>
                <w:szCs w:val="20"/>
              </w:rPr>
              <w:t>6</w:t>
            </w:r>
            <w:r w:rsidRPr="00C47226">
              <w:rPr>
                <w:sz w:val="20"/>
                <w:szCs w:val="20"/>
              </w:rPr>
              <w:t>.1. Предлагает возможные варианты решения поставленных задач в преподаваемой области профессиональной деятельности; информационные аспекты, требования ФГОС СПО и иных нормативных документов, регламентирующих содержание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образовательных процессов и их организацию; тенденции развития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образования, общую политику образовательных организаций.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</w:t>
            </w:r>
            <w:r>
              <w:rPr>
                <w:sz w:val="20"/>
                <w:szCs w:val="20"/>
              </w:rPr>
              <w:t>6</w:t>
            </w:r>
            <w:r w:rsidRPr="00C47226">
              <w:rPr>
                <w:sz w:val="20"/>
                <w:szCs w:val="20"/>
              </w:rPr>
              <w:t>.2. В процессе работы использует педагогически обоснованные формы, методы и приемы организации деятельности обучающихся по освоению учебного предмета, курса, дисциплины (модуля), на практике.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</w:t>
            </w:r>
            <w:r>
              <w:rPr>
                <w:sz w:val="20"/>
                <w:szCs w:val="20"/>
              </w:rPr>
              <w:t>6</w:t>
            </w:r>
            <w:r w:rsidRPr="00C47226">
              <w:rPr>
                <w:sz w:val="20"/>
                <w:szCs w:val="20"/>
              </w:rPr>
              <w:t xml:space="preserve">.3. </w:t>
            </w:r>
            <w:r w:rsidRPr="00C47226">
              <w:rPr>
                <w:rStyle w:val="blk"/>
                <w:sz w:val="20"/>
                <w:szCs w:val="20"/>
              </w:rPr>
              <w:t>Формулирует проблему и решение, которая напрямую связана с</w:t>
            </w:r>
            <w:r w:rsidRPr="00C47226">
              <w:rPr>
                <w:sz w:val="20"/>
                <w:szCs w:val="20"/>
              </w:rPr>
              <w:t xml:space="preserve"> навыками и методиками педагогической деятельности в области художественной обработки металла.</w:t>
            </w:r>
          </w:p>
        </w:tc>
      </w:tr>
      <w:tr w:rsidR="00B31744" w:rsidRPr="00A057C7" w:rsidTr="007E54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a5"/>
              <w:rPr>
                <w:rStyle w:val="blk"/>
                <w:sz w:val="20"/>
                <w:szCs w:val="20"/>
              </w:rPr>
            </w:pPr>
            <w:r w:rsidRPr="00C47226">
              <w:rPr>
                <w:rStyle w:val="blk"/>
                <w:sz w:val="20"/>
                <w:szCs w:val="20"/>
              </w:rPr>
              <w:t>Государственная культурная политика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pStyle w:val="30"/>
              <w:spacing w:after="0"/>
              <w:ind w:left="0"/>
              <w:jc w:val="both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ОПК-7</w:t>
            </w:r>
            <w:r w:rsidRPr="00C4722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. 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ИОПК-7</w:t>
            </w:r>
            <w:r w:rsidRPr="00C47226">
              <w:rPr>
                <w:sz w:val="20"/>
                <w:szCs w:val="20"/>
              </w:rPr>
              <w:t>.1. Интерпретирует и систематизирует основы и принципы государственной культурной политики РФ.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 w:rsidRPr="00C47226">
              <w:rPr>
                <w:sz w:val="20"/>
                <w:szCs w:val="20"/>
              </w:rPr>
              <w:t>ИОПК-</w:t>
            </w:r>
            <w:r>
              <w:rPr>
                <w:sz w:val="20"/>
                <w:szCs w:val="20"/>
              </w:rPr>
              <w:t>7</w:t>
            </w:r>
            <w:r w:rsidRPr="00C47226">
              <w:rPr>
                <w:sz w:val="20"/>
                <w:szCs w:val="20"/>
              </w:rPr>
              <w:t>.2. Планирует творческую деятельность с учетом концепции современной государственной культурной политики РФ.</w:t>
            </w:r>
          </w:p>
          <w:p w:rsidR="00B31744" w:rsidRPr="00C47226" w:rsidRDefault="00B31744" w:rsidP="007E5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ИОПК-7</w:t>
            </w:r>
            <w:r w:rsidRPr="00C47226">
              <w:rPr>
                <w:sz w:val="20"/>
                <w:szCs w:val="20"/>
              </w:rPr>
              <w:t>.3. Формирует практический опыт анализа проблематики современной государственной культурной политики РФ .</w:t>
            </w:r>
          </w:p>
        </w:tc>
      </w:tr>
    </w:tbl>
    <w:p w:rsidR="00B31744" w:rsidRDefault="00B31744" w:rsidP="00B31744">
      <w:pPr>
        <w:pStyle w:val="a5"/>
        <w:ind w:firstLine="709"/>
        <w:jc w:val="both"/>
        <w:rPr>
          <w:b/>
        </w:rPr>
        <w:sectPr w:rsidR="00B31744" w:rsidSect="00F50AA6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B31744" w:rsidRPr="00A057C7" w:rsidRDefault="00B31744" w:rsidP="00B31744">
      <w:pPr>
        <w:pStyle w:val="a5"/>
        <w:ind w:firstLine="709"/>
        <w:jc w:val="both"/>
        <w:rPr>
          <w:b/>
        </w:rPr>
      </w:pPr>
      <w:r w:rsidRPr="00A057C7">
        <w:rPr>
          <w:b/>
        </w:rPr>
        <w:lastRenderedPageBreak/>
        <w:t>11.3. Профессиональные компетенции в соответствии с выбранным(и) п</w:t>
      </w:r>
      <w:r w:rsidRPr="00A057C7">
        <w:rPr>
          <w:b/>
          <w:bCs/>
          <w:color w:val="000000"/>
        </w:rPr>
        <w:t>рофессиональным(ми) стандартом(</w:t>
      </w:r>
      <w:proofErr w:type="spellStart"/>
      <w:r w:rsidRPr="00A057C7">
        <w:rPr>
          <w:b/>
          <w:bCs/>
          <w:color w:val="000000"/>
        </w:rPr>
        <w:t>ами</w:t>
      </w:r>
      <w:proofErr w:type="spellEnd"/>
      <w:r w:rsidRPr="00A057C7">
        <w:rPr>
          <w:b/>
          <w:bCs/>
          <w:color w:val="000000"/>
        </w:rPr>
        <w:t>) с указанием трудовой(</w:t>
      </w:r>
      <w:proofErr w:type="spellStart"/>
      <w:r w:rsidRPr="00A057C7">
        <w:rPr>
          <w:b/>
          <w:bCs/>
          <w:color w:val="000000"/>
        </w:rPr>
        <w:t>ых</w:t>
      </w:r>
      <w:proofErr w:type="spellEnd"/>
      <w:r w:rsidRPr="00A057C7">
        <w:rPr>
          <w:b/>
          <w:bCs/>
          <w:color w:val="000000"/>
        </w:rPr>
        <w:t>) функции(</w:t>
      </w:r>
      <w:proofErr w:type="spellStart"/>
      <w:r w:rsidRPr="00A057C7">
        <w:rPr>
          <w:b/>
          <w:bCs/>
          <w:color w:val="000000"/>
        </w:rPr>
        <w:t>ий</w:t>
      </w:r>
      <w:proofErr w:type="spellEnd"/>
      <w:r w:rsidRPr="00A057C7">
        <w:rPr>
          <w:b/>
          <w:bCs/>
          <w:color w:val="000000"/>
        </w:rPr>
        <w:t>)</w:t>
      </w:r>
    </w:p>
    <w:p w:rsidR="00B31744" w:rsidRPr="00A057C7" w:rsidRDefault="00B31744" w:rsidP="00B31744">
      <w:pPr>
        <w:pStyle w:val="a5"/>
        <w:ind w:firstLine="709"/>
        <w:jc w:val="both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843"/>
        <w:gridCol w:w="2552"/>
        <w:gridCol w:w="2651"/>
        <w:gridCol w:w="1884"/>
        <w:gridCol w:w="1843"/>
      </w:tblGrid>
      <w:tr w:rsidR="00B31744" w:rsidRPr="00A057C7" w:rsidTr="007E5443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0A3">
              <w:rPr>
                <w:b/>
                <w:bCs/>
                <w:color w:val="000000"/>
                <w:sz w:val="20"/>
                <w:szCs w:val="20"/>
              </w:rPr>
              <w:t>Тип задач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144">
              <w:rPr>
                <w:b/>
                <w:bCs/>
                <w:color w:val="000000"/>
                <w:sz w:val="20"/>
                <w:szCs w:val="20"/>
              </w:rPr>
              <w:t xml:space="preserve">Задача профессиональной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A520A3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A520A3">
              <w:rPr>
                <w:b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0A3">
              <w:rPr>
                <w:b/>
                <w:bCs/>
                <w:color w:val="000000"/>
                <w:sz w:val="20"/>
                <w:szCs w:val="20"/>
              </w:rPr>
              <w:t>Основание:</w:t>
            </w:r>
          </w:p>
          <w:p w:rsidR="00B31744" w:rsidRPr="00A520A3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A520A3">
              <w:rPr>
                <w:b/>
                <w:bCs/>
                <w:color w:val="000000"/>
                <w:sz w:val="20"/>
                <w:szCs w:val="20"/>
              </w:rPr>
              <w:t xml:space="preserve">Профессиональный(е) стандарт(ы) </w:t>
            </w:r>
            <w:r w:rsidRPr="00A520A3">
              <w:rPr>
                <w:b/>
                <w:iCs/>
                <w:color w:val="000000"/>
                <w:sz w:val="20"/>
                <w:szCs w:val="20"/>
              </w:rPr>
              <w:t xml:space="preserve">или </w:t>
            </w:r>
            <w:r w:rsidRPr="00A520A3">
              <w:rPr>
                <w:b/>
                <w:bCs/>
                <w:color w:val="000000"/>
                <w:sz w:val="20"/>
                <w:szCs w:val="20"/>
              </w:rPr>
              <w:t xml:space="preserve">иные требования в соответствии с ФГОС ВО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A520A3">
              <w:rPr>
                <w:b/>
                <w:bCs/>
                <w:color w:val="000000"/>
                <w:sz w:val="20"/>
                <w:szCs w:val="20"/>
              </w:rPr>
              <w:t xml:space="preserve">Обобщенная трудовая функция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4" w:rsidRPr="00A520A3" w:rsidRDefault="00B31744" w:rsidP="007E544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A520A3">
              <w:rPr>
                <w:b/>
                <w:bCs/>
                <w:color w:val="000000"/>
                <w:sz w:val="20"/>
                <w:szCs w:val="20"/>
              </w:rPr>
              <w:t>Трудо</w:t>
            </w:r>
            <w:r>
              <w:rPr>
                <w:b/>
                <w:bCs/>
                <w:color w:val="000000"/>
                <w:sz w:val="20"/>
                <w:szCs w:val="20"/>
              </w:rPr>
              <w:t>вая(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 функция(и)</w:t>
            </w:r>
          </w:p>
        </w:tc>
      </w:tr>
      <w:tr w:rsidR="00B31744" w:rsidRPr="00A057C7" w:rsidTr="007E5443">
        <w:tc>
          <w:tcPr>
            <w:tcW w:w="10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1744" w:rsidRPr="00A057C7" w:rsidRDefault="00B31744" w:rsidP="007E5443">
            <w:pPr>
              <w:pStyle w:val="a5"/>
              <w:tabs>
                <w:tab w:val="left" w:pos="0"/>
              </w:tabs>
              <w:ind w:firstLine="709"/>
              <w:rPr>
                <w:sz w:val="20"/>
                <w:szCs w:val="20"/>
              </w:rPr>
            </w:pPr>
            <w:r w:rsidRPr="00A057C7">
              <w:rPr>
                <w:sz w:val="20"/>
                <w:szCs w:val="20"/>
              </w:rPr>
              <w:t>Самостоятельно установленные профессиональные компетенции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1744" w:rsidRPr="00A057C7" w:rsidRDefault="00B31744" w:rsidP="007E5443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1744" w:rsidRPr="00A057C7" w:rsidRDefault="00B31744" w:rsidP="007E5443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B31744" w:rsidRPr="00A057C7" w:rsidTr="007E54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5F29E3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F29E3">
              <w:rPr>
                <w:sz w:val="20"/>
                <w:szCs w:val="20"/>
              </w:rPr>
              <w:t>аучно-исследовательский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4C3C7E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4C3C7E">
              <w:rPr>
                <w:color w:val="000000"/>
                <w:sz w:val="20"/>
                <w:szCs w:val="20"/>
                <w:shd w:val="clear" w:color="auto" w:fill="FFFFFF"/>
              </w:rPr>
              <w:t>ормирование представления об основных направлениях научно-исследовательской деятельности в ювелирной сфере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а так же отработка навыков и </w:t>
            </w:r>
            <w:r w:rsidRPr="004C3C7E">
              <w:rPr>
                <w:color w:val="333333"/>
                <w:sz w:val="20"/>
              </w:rPr>
              <w:t>умени</w:t>
            </w:r>
            <w:r>
              <w:rPr>
                <w:color w:val="333333"/>
                <w:sz w:val="20"/>
              </w:rPr>
              <w:t>й</w:t>
            </w:r>
            <w:r w:rsidRPr="004C3C7E">
              <w:rPr>
                <w:color w:val="333333"/>
                <w:sz w:val="20"/>
              </w:rPr>
              <w:t xml:space="preserve"> анализировать и представлять полученные в ходе исследования результаты в виде законченных научно-исследовательских разработок (</w:t>
            </w:r>
            <w:r>
              <w:rPr>
                <w:color w:val="333333"/>
                <w:sz w:val="20"/>
              </w:rPr>
              <w:t>образовательных программ</w:t>
            </w:r>
            <w:r w:rsidRPr="004C3C7E">
              <w:rPr>
                <w:color w:val="333333"/>
                <w:sz w:val="20"/>
              </w:rPr>
              <w:t>, научны</w:t>
            </w:r>
            <w:r>
              <w:rPr>
                <w:color w:val="333333"/>
                <w:sz w:val="20"/>
              </w:rPr>
              <w:t>х статей</w:t>
            </w:r>
            <w:r w:rsidRPr="004C3C7E">
              <w:rPr>
                <w:color w:val="333333"/>
                <w:sz w:val="20"/>
              </w:rPr>
              <w:t>, презентаци</w:t>
            </w:r>
            <w:r>
              <w:rPr>
                <w:color w:val="333333"/>
                <w:sz w:val="20"/>
              </w:rPr>
              <w:t>й</w:t>
            </w:r>
            <w:r w:rsidRPr="004C3C7E">
              <w:rPr>
                <w:color w:val="333333"/>
                <w:sz w:val="20"/>
              </w:rPr>
              <w:t>, тезис</w:t>
            </w:r>
            <w:r>
              <w:rPr>
                <w:color w:val="333333"/>
                <w:sz w:val="20"/>
              </w:rPr>
              <w:t xml:space="preserve">ов к докладам, бакалаврской </w:t>
            </w:r>
            <w:r w:rsidRPr="004C3C7E">
              <w:rPr>
                <w:color w:val="333333"/>
                <w:sz w:val="20"/>
              </w:rPr>
              <w:t>диссертаци</w:t>
            </w:r>
            <w:r>
              <w:rPr>
                <w:color w:val="333333"/>
                <w:sz w:val="20"/>
              </w:rPr>
              <w:t>и</w:t>
            </w:r>
            <w:r w:rsidRPr="004C3C7E">
              <w:rPr>
                <w:color w:val="333333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36CDD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 С</w:t>
            </w:r>
            <w:r w:rsidRPr="00F36CDD">
              <w:rPr>
                <w:sz w:val="20"/>
                <w:szCs w:val="20"/>
              </w:rPr>
              <w:t>пособ</w:t>
            </w:r>
            <w:r>
              <w:rPr>
                <w:sz w:val="20"/>
                <w:szCs w:val="20"/>
              </w:rPr>
              <w:t>е</w:t>
            </w:r>
            <w:r w:rsidRPr="00F36CD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владеть основами композиции, </w:t>
            </w:r>
            <w:proofErr w:type="spellStart"/>
            <w:r>
              <w:rPr>
                <w:sz w:val="20"/>
                <w:szCs w:val="20"/>
              </w:rPr>
              <w:t>цветоведения</w:t>
            </w:r>
            <w:proofErr w:type="spellEnd"/>
            <w:r>
              <w:rPr>
                <w:sz w:val="20"/>
                <w:szCs w:val="20"/>
              </w:rPr>
              <w:t xml:space="preserve"> и техниками проектирования ювелирных изделий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8E7162" w:rsidRDefault="00B31744" w:rsidP="007E5443">
            <w:pPr>
              <w:rPr>
                <w:sz w:val="20"/>
                <w:szCs w:val="20"/>
              </w:rPr>
            </w:pPr>
            <w:r w:rsidRPr="008E7162">
              <w:rPr>
                <w:sz w:val="20"/>
                <w:szCs w:val="20"/>
              </w:rPr>
              <w:t>ИПК-1.1 Применяет на практике различные техники проектирования ювелирных изделий.</w:t>
            </w:r>
          </w:p>
          <w:p w:rsidR="00B31744" w:rsidRPr="008E7162" w:rsidRDefault="00B31744" w:rsidP="007E5443">
            <w:pPr>
              <w:rPr>
                <w:sz w:val="20"/>
                <w:szCs w:val="20"/>
              </w:rPr>
            </w:pPr>
            <w:r w:rsidRPr="008E7162">
              <w:rPr>
                <w:sz w:val="20"/>
                <w:szCs w:val="20"/>
              </w:rPr>
              <w:t>ИПК-1.2 Владеет основами композиции.</w:t>
            </w:r>
          </w:p>
          <w:p w:rsidR="00B31744" w:rsidRPr="008E7162" w:rsidRDefault="00B31744" w:rsidP="007E5443">
            <w:pPr>
              <w:rPr>
                <w:sz w:val="20"/>
                <w:szCs w:val="20"/>
              </w:rPr>
            </w:pPr>
            <w:r w:rsidRPr="008E7162">
              <w:rPr>
                <w:sz w:val="20"/>
                <w:szCs w:val="20"/>
              </w:rPr>
              <w:t>ИПК-1.3 Грамотно использует различные цветовые решения при разработке проекта.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 w:rsidRPr="00C6469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.003 Профессиональный стандарт «</w:t>
            </w:r>
            <w:r w:rsidRPr="00C64698">
              <w:rPr>
                <w:sz w:val="20"/>
                <w:szCs w:val="20"/>
              </w:rPr>
              <w:t>Педагог дополнительно</w:t>
            </w:r>
            <w:r>
              <w:rPr>
                <w:sz w:val="20"/>
                <w:szCs w:val="20"/>
              </w:rPr>
              <w:t>го образования детей и взрослых»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 w:rsidRPr="00C64698">
              <w:rPr>
                <w:sz w:val="20"/>
                <w:szCs w:val="20"/>
              </w:rPr>
              <w:t>А/01.6 Организация деятельности обучающихся, направленной на освоение дополнительной общеобразовательной программы</w:t>
            </w:r>
          </w:p>
        </w:tc>
      </w:tr>
      <w:tr w:rsidR="00B31744" w:rsidRPr="00A057C7" w:rsidTr="007E54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F66D80">
              <w:rPr>
                <w:color w:val="000000"/>
                <w:sz w:val="20"/>
                <w:szCs w:val="20"/>
                <w:shd w:val="clear" w:color="auto" w:fill="FFFFFF"/>
              </w:rPr>
              <w:t xml:space="preserve">оздании условий для гармоничного </w:t>
            </w:r>
            <w:r w:rsidRPr="00F66D8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развития личности</w:t>
            </w:r>
            <w:r w:rsidRPr="00F66D80">
              <w:rPr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B0434D">
              <w:rPr>
                <w:sz w:val="20"/>
                <w:szCs w:val="20"/>
              </w:rPr>
              <w:t>подготовка учебных материалов и проведение теоретических</w:t>
            </w:r>
            <w:r>
              <w:rPr>
                <w:sz w:val="20"/>
                <w:szCs w:val="20"/>
              </w:rPr>
              <w:t>, практических</w:t>
            </w:r>
            <w:r w:rsidRPr="00B0434D">
              <w:rPr>
                <w:sz w:val="20"/>
                <w:szCs w:val="20"/>
              </w:rPr>
              <w:t xml:space="preserve"> и лабораторных занятий в образовательных организациях общего, среднего и высшего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36CDD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ПК-2. С</w:t>
            </w:r>
            <w:r w:rsidRPr="00F36CDD">
              <w:rPr>
                <w:sz w:val="20"/>
                <w:szCs w:val="20"/>
              </w:rPr>
              <w:t>пособ</w:t>
            </w:r>
            <w:r>
              <w:rPr>
                <w:sz w:val="20"/>
                <w:szCs w:val="20"/>
              </w:rPr>
              <w:t>е</w:t>
            </w:r>
            <w:r w:rsidRPr="00F36CD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</w:t>
            </w:r>
            <w:r w:rsidRPr="00F36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 </w:t>
            </w:r>
            <w:r>
              <w:rPr>
                <w:sz w:val="20"/>
                <w:szCs w:val="20"/>
              </w:rPr>
              <w:lastRenderedPageBreak/>
              <w:t>современные технологии, требуемые для реализации художественных проектов, в том числе дистанционных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lastRenderedPageBreak/>
              <w:t xml:space="preserve">ИПК-2.1. Осуществляет поиск и анализ различных </w:t>
            </w:r>
            <w:r w:rsidRPr="00AA56CA">
              <w:rPr>
                <w:sz w:val="20"/>
                <w:szCs w:val="20"/>
              </w:rPr>
              <w:lastRenderedPageBreak/>
              <w:t>методов и приемов, в том числе дистанционные образовательные технологии для осуществления образовательной деятельности.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 xml:space="preserve">ИПК-2.2. Применяет на практике новые информационно-образовательные 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>пространства, способы и приемы поиска и использования в учебном процессе цифровых образовательных ресурсов и дистанционных образовательных технологий.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 xml:space="preserve">ИПК-2.3. </w:t>
            </w:r>
            <w:r w:rsidRPr="00AA56CA">
              <w:rPr>
                <w:rStyle w:val="blk"/>
                <w:sz w:val="20"/>
                <w:szCs w:val="20"/>
              </w:rPr>
              <w:t xml:space="preserve">Принимает решения по выработке стратегий по работе с </w:t>
            </w:r>
            <w:r w:rsidRPr="00AA56CA">
              <w:rPr>
                <w:sz w:val="20"/>
                <w:szCs w:val="20"/>
              </w:rPr>
              <w:t>основными педагогическими приемами. Пользуется различными формами работы в социальных сервисах сети Интернет в образовательной деятельности: интерактивными сайтами, форумами, чатами, электронной почтой, телеконференциями и др.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 w:rsidRPr="00C64698">
              <w:rPr>
                <w:sz w:val="20"/>
                <w:szCs w:val="20"/>
              </w:rPr>
              <w:lastRenderedPageBreak/>
              <w:t>01</w:t>
            </w:r>
            <w:r>
              <w:rPr>
                <w:sz w:val="20"/>
                <w:szCs w:val="20"/>
              </w:rPr>
              <w:t>.003 Профессиональный стандарт «</w:t>
            </w:r>
            <w:r w:rsidRPr="00C64698">
              <w:rPr>
                <w:sz w:val="20"/>
                <w:szCs w:val="20"/>
              </w:rPr>
              <w:t xml:space="preserve">Педагог </w:t>
            </w:r>
            <w:r w:rsidRPr="00C64698">
              <w:rPr>
                <w:sz w:val="20"/>
                <w:szCs w:val="20"/>
              </w:rPr>
              <w:lastRenderedPageBreak/>
              <w:t>дополнительно</w:t>
            </w:r>
            <w:r>
              <w:rPr>
                <w:sz w:val="20"/>
                <w:szCs w:val="20"/>
              </w:rPr>
              <w:t>го образования детей и взрослых»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Преподавание по дополнительным </w:t>
            </w:r>
            <w:r>
              <w:rPr>
                <w:sz w:val="20"/>
                <w:szCs w:val="20"/>
              </w:rPr>
              <w:lastRenderedPageBreak/>
              <w:t>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 w:rsidRPr="00C64698">
              <w:rPr>
                <w:sz w:val="20"/>
                <w:szCs w:val="20"/>
              </w:rPr>
              <w:lastRenderedPageBreak/>
              <w:t xml:space="preserve">А/01.6 Организация </w:t>
            </w:r>
            <w:r w:rsidRPr="00C64698">
              <w:rPr>
                <w:sz w:val="20"/>
                <w:szCs w:val="20"/>
              </w:rPr>
              <w:lastRenderedPageBreak/>
              <w:t>деятельности обучающихся, направленной на освоение дополнительной общеобразовательной программы</w:t>
            </w:r>
          </w:p>
        </w:tc>
      </w:tr>
      <w:tr w:rsidR="00B31744" w:rsidRPr="00A057C7" w:rsidTr="007E54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Художественный, проектный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конструкторской и технологическо</w:t>
            </w:r>
            <w:r w:rsidRPr="00534E2C">
              <w:rPr>
                <w:sz w:val="20"/>
                <w:szCs w:val="20"/>
              </w:rPr>
              <w:t>й документац</w:t>
            </w:r>
            <w:r>
              <w:rPr>
                <w:sz w:val="20"/>
                <w:szCs w:val="20"/>
              </w:rPr>
              <w:t>ии для реализации технологическ</w:t>
            </w:r>
            <w:r w:rsidRPr="00534E2C">
              <w:rPr>
                <w:sz w:val="20"/>
                <w:szCs w:val="20"/>
              </w:rPr>
              <w:t>их процессов изготовления художественной и художественно</w:t>
            </w:r>
            <w:r>
              <w:rPr>
                <w:sz w:val="20"/>
                <w:szCs w:val="20"/>
              </w:rPr>
              <w:t>-</w:t>
            </w:r>
            <w:r w:rsidRPr="00534E2C">
              <w:rPr>
                <w:sz w:val="20"/>
                <w:szCs w:val="20"/>
              </w:rPr>
              <w:t>промышленной продукции</w:t>
            </w:r>
            <w:r>
              <w:rPr>
                <w:sz w:val="20"/>
                <w:szCs w:val="20"/>
              </w:rPr>
              <w:t xml:space="preserve">. </w:t>
            </w: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</w:t>
            </w:r>
            <w:r w:rsidRPr="00534E2C">
              <w:rPr>
                <w:sz w:val="20"/>
                <w:szCs w:val="20"/>
              </w:rPr>
              <w:t>е и изготовление образцов проектируемых объектов</w:t>
            </w:r>
            <w:r>
              <w:rPr>
                <w:sz w:val="20"/>
                <w:szCs w:val="20"/>
              </w:rPr>
              <w:t>.</w:t>
            </w: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  <w:r w:rsidRPr="00534E2C">
              <w:rPr>
                <w:sz w:val="20"/>
                <w:szCs w:val="20"/>
              </w:rPr>
              <w:t>Разработка дизайна продукции</w:t>
            </w:r>
            <w:r>
              <w:rPr>
                <w:sz w:val="20"/>
                <w:szCs w:val="20"/>
              </w:rPr>
              <w:t xml:space="preserve"> в соответствии с эргономически</w:t>
            </w:r>
            <w:r w:rsidRPr="00534E2C">
              <w:rPr>
                <w:sz w:val="20"/>
                <w:szCs w:val="20"/>
              </w:rPr>
              <w:t>ми и эстетическими требованиями</w:t>
            </w:r>
            <w:r>
              <w:rPr>
                <w:sz w:val="20"/>
                <w:szCs w:val="20"/>
              </w:rPr>
              <w:t>.</w:t>
            </w: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  <w:r w:rsidRPr="00534E2C">
              <w:rPr>
                <w:sz w:val="20"/>
                <w:szCs w:val="20"/>
              </w:rPr>
              <w:t>Компьютерная визуализация разработанных дизайн</w:t>
            </w:r>
            <w:r>
              <w:rPr>
                <w:sz w:val="20"/>
                <w:szCs w:val="20"/>
              </w:rPr>
              <w:t>-</w:t>
            </w:r>
            <w:r w:rsidRPr="00534E2C">
              <w:rPr>
                <w:sz w:val="20"/>
                <w:szCs w:val="20"/>
              </w:rPr>
              <w:t>объектов</w:t>
            </w:r>
            <w:r>
              <w:rPr>
                <w:sz w:val="20"/>
                <w:szCs w:val="20"/>
              </w:rPr>
              <w:t>.</w:t>
            </w: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</w:p>
          <w:p w:rsidR="00B31744" w:rsidRPr="00534E2C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Фундаменталь</w:t>
            </w:r>
            <w:r w:rsidRPr="00534E2C">
              <w:rPr>
                <w:sz w:val="20"/>
                <w:szCs w:val="20"/>
              </w:rPr>
              <w:t xml:space="preserve">ные и прикладные исследования в </w:t>
            </w:r>
            <w:r w:rsidRPr="00534E2C">
              <w:rPr>
                <w:sz w:val="20"/>
                <w:szCs w:val="20"/>
              </w:rPr>
              <w:lastRenderedPageBreak/>
              <w:t>обл</w:t>
            </w:r>
            <w:r>
              <w:rPr>
                <w:sz w:val="20"/>
                <w:szCs w:val="20"/>
              </w:rPr>
              <w:t>асти производства художественной и художественно - промышленно</w:t>
            </w:r>
            <w:r w:rsidRPr="00534E2C">
              <w:rPr>
                <w:sz w:val="20"/>
                <w:szCs w:val="20"/>
              </w:rPr>
              <w:t>й продукции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F36CDD" w:rsidRDefault="00B31744" w:rsidP="007E5443">
            <w:pPr>
              <w:pStyle w:val="a5"/>
              <w:rPr>
                <w:sz w:val="20"/>
                <w:szCs w:val="20"/>
              </w:rPr>
            </w:pPr>
            <w:r w:rsidRPr="00F36CDD">
              <w:rPr>
                <w:sz w:val="20"/>
                <w:szCs w:val="20"/>
              </w:rPr>
              <w:lastRenderedPageBreak/>
              <w:t>ПК-3</w:t>
            </w:r>
            <w:r>
              <w:rPr>
                <w:sz w:val="20"/>
                <w:szCs w:val="20"/>
              </w:rPr>
              <w:t>. С</w:t>
            </w:r>
            <w:r w:rsidRPr="00F36CDD">
              <w:rPr>
                <w:sz w:val="20"/>
                <w:szCs w:val="20"/>
              </w:rPr>
              <w:t xml:space="preserve">пособность к созданию художественных проектов с соблюдением требований охраны труда и техники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>ИПК-3.1. Осуществляет поиск методов наглядного изображения и моделирования объекта изобразительного и декоративно-прикладного искусства, основных способов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>выражения художественного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 xml:space="preserve">замысла. 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 xml:space="preserve">ИПК-3.2. В рамках поставленных задач способен выбрать и применить средства автоматизации процесса проектирования, визуализации и компьютерного моделирования. </w:t>
            </w:r>
          </w:p>
          <w:p w:rsidR="00B31744" w:rsidRPr="00AA56CA" w:rsidRDefault="00B31744" w:rsidP="007E5443">
            <w:pPr>
              <w:rPr>
                <w:sz w:val="20"/>
                <w:szCs w:val="20"/>
              </w:rPr>
            </w:pPr>
            <w:r w:rsidRPr="00AA56CA">
              <w:rPr>
                <w:sz w:val="20"/>
                <w:szCs w:val="20"/>
              </w:rPr>
              <w:t>ИПК-3.3. Грамотно и актуально подает готовый проект, передает художественную концепцию, выполняет демонстрационный материал.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 w:rsidRPr="00C6469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.003 Профессиональный стандарт «</w:t>
            </w:r>
            <w:r w:rsidRPr="00C64698">
              <w:rPr>
                <w:sz w:val="20"/>
                <w:szCs w:val="20"/>
              </w:rPr>
              <w:t>Педагог дополнительно</w:t>
            </w:r>
            <w:r>
              <w:rPr>
                <w:sz w:val="20"/>
                <w:szCs w:val="20"/>
              </w:rPr>
              <w:t>го образования детей и взрослых»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44" w:rsidRPr="00A057C7" w:rsidRDefault="00B31744" w:rsidP="007E5443">
            <w:pPr>
              <w:pStyle w:val="a5"/>
              <w:rPr>
                <w:sz w:val="20"/>
                <w:szCs w:val="20"/>
              </w:rPr>
            </w:pPr>
            <w:r w:rsidRPr="00C64698">
              <w:rPr>
                <w:sz w:val="20"/>
                <w:szCs w:val="20"/>
              </w:rPr>
              <w:t>А/01.6 Организация деятельности обучающихся, направленной на освоение дополнительной общеобразовательной программы</w:t>
            </w:r>
          </w:p>
        </w:tc>
      </w:tr>
    </w:tbl>
    <w:p w:rsidR="00B31744" w:rsidRDefault="00B31744" w:rsidP="00401402">
      <w:pPr>
        <w:pStyle w:val="a5"/>
        <w:ind w:firstLine="709"/>
        <w:jc w:val="both"/>
        <w:rPr>
          <w:u w:val="single"/>
        </w:rPr>
        <w:sectPr w:rsidR="00B31744" w:rsidSect="00B317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744" w:rsidRPr="00ED41B4" w:rsidRDefault="00B31744" w:rsidP="00B31744">
      <w:pPr>
        <w:pStyle w:val="a5"/>
        <w:ind w:firstLine="709"/>
        <w:jc w:val="both"/>
        <w:rPr>
          <w:b/>
        </w:rPr>
      </w:pPr>
      <w:r>
        <w:rPr>
          <w:b/>
        </w:rPr>
        <w:lastRenderedPageBreak/>
        <w:t>12</w:t>
      </w:r>
      <w:r w:rsidRPr="00ED41B4">
        <w:rPr>
          <w:b/>
        </w:rPr>
        <w:t>. Требования к материально-техническому и учебно-методическому обеспечению образовательной программы</w:t>
      </w:r>
    </w:p>
    <w:p w:rsidR="00B31744" w:rsidRPr="00ED41B4" w:rsidRDefault="00B31744" w:rsidP="00B31744">
      <w:pPr>
        <w:pStyle w:val="a5"/>
        <w:ind w:firstLine="709"/>
        <w:jc w:val="both"/>
      </w:pPr>
    </w:p>
    <w:p w:rsidR="00B31744" w:rsidRDefault="00B31744" w:rsidP="00B3174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31744" w:rsidRPr="00ED41B4" w:rsidRDefault="00B31744" w:rsidP="00B3174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1B4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>оснащены компьютерной техникой с возможностью подключения к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 xml:space="preserve">«Интернет» и обеспечением </w:t>
      </w:r>
      <w:r>
        <w:rPr>
          <w:rFonts w:ascii="Times New Roman" w:hAnsi="Times New Roman"/>
          <w:sz w:val="24"/>
          <w:szCs w:val="24"/>
        </w:rPr>
        <w:t>доступа в электронной информационно- образовательной среде О</w:t>
      </w:r>
      <w:r w:rsidRPr="00ED41B4">
        <w:rPr>
          <w:rFonts w:ascii="Times New Roman" w:hAnsi="Times New Roman"/>
          <w:sz w:val="24"/>
          <w:szCs w:val="24"/>
        </w:rPr>
        <w:t>рганизации.</w:t>
      </w:r>
    </w:p>
    <w:p w:rsidR="00B31744" w:rsidRDefault="00B31744" w:rsidP="00B31744">
      <w:pPr>
        <w:pStyle w:val="20"/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замена оборудования его виртуальными аналогами.</w:t>
      </w:r>
    </w:p>
    <w:p w:rsidR="00B31744" w:rsidRPr="00ED41B4" w:rsidRDefault="00B31744" w:rsidP="00B31744">
      <w:pPr>
        <w:pStyle w:val="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D41B4">
        <w:rPr>
          <w:rFonts w:ascii="Times New Roman" w:hAnsi="Times New Roman"/>
          <w:sz w:val="24"/>
          <w:szCs w:val="24"/>
        </w:rPr>
        <w:t>.2. Организация должна быть обеспечена необходимым комплектом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 xml:space="preserve">лицензионного </w:t>
      </w:r>
      <w:r>
        <w:rPr>
          <w:rFonts w:ascii="Times New Roman" w:hAnsi="Times New Roman"/>
          <w:sz w:val="24"/>
          <w:szCs w:val="24"/>
        </w:rPr>
        <w:t xml:space="preserve">и свободно распространяемого </w:t>
      </w:r>
      <w:r w:rsidRPr="00ED41B4">
        <w:rPr>
          <w:rFonts w:ascii="Times New Roman" w:hAnsi="Times New Roman"/>
          <w:sz w:val="24"/>
          <w:szCs w:val="24"/>
        </w:rPr>
        <w:t>программного обеспечения</w:t>
      </w:r>
      <w:r>
        <w:rPr>
          <w:rFonts w:ascii="Times New Roman" w:hAnsi="Times New Roman"/>
          <w:sz w:val="24"/>
          <w:szCs w:val="24"/>
        </w:rPr>
        <w:t xml:space="preserve">, в том числе отечественного производства </w:t>
      </w:r>
      <w:r w:rsidRPr="00ED41B4">
        <w:rPr>
          <w:rFonts w:ascii="Times New Roman" w:hAnsi="Times New Roman"/>
          <w:sz w:val="24"/>
          <w:szCs w:val="24"/>
        </w:rPr>
        <w:t>(состав определяется в рабочих программах дисциплин (модулей) и подлежит обновлению</w:t>
      </w:r>
      <w:r>
        <w:rPr>
          <w:rFonts w:ascii="Times New Roman" w:hAnsi="Times New Roman"/>
          <w:sz w:val="24"/>
          <w:szCs w:val="24"/>
        </w:rPr>
        <w:t xml:space="preserve"> при необходимости</w:t>
      </w:r>
      <w:r w:rsidRPr="00ED41B4">
        <w:rPr>
          <w:rFonts w:ascii="Times New Roman" w:hAnsi="Times New Roman"/>
          <w:sz w:val="24"/>
          <w:szCs w:val="24"/>
        </w:rPr>
        <w:t>).</w:t>
      </w:r>
    </w:p>
    <w:p w:rsidR="00B31744" w:rsidRDefault="00B31744" w:rsidP="00B31744">
      <w:pPr>
        <w:pStyle w:val="20"/>
        <w:shd w:val="clear" w:color="auto" w:fill="auto"/>
        <w:tabs>
          <w:tab w:val="left" w:pos="851"/>
          <w:tab w:val="left" w:pos="993"/>
          <w:tab w:val="left" w:pos="1276"/>
          <w:tab w:val="left" w:pos="1455"/>
          <w:tab w:val="left" w:pos="170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D41B4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31744" w:rsidRPr="00ED41B4" w:rsidRDefault="00B31744" w:rsidP="00B31744">
      <w:pPr>
        <w:pStyle w:val="20"/>
        <w:shd w:val="clear" w:color="auto" w:fill="auto"/>
        <w:tabs>
          <w:tab w:val="left" w:pos="993"/>
          <w:tab w:val="left" w:pos="1276"/>
          <w:tab w:val="left" w:pos="145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D41B4">
        <w:rPr>
          <w:rFonts w:ascii="Times New Roman" w:hAnsi="Times New Roman"/>
          <w:sz w:val="24"/>
          <w:szCs w:val="24"/>
        </w:rPr>
        <w:t>.4. Обучающимся должен быть обеспечен доступ (удаленный доступ), в том числе в случае применения электронного обучения, дистанционных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>образовательных технологий, к современным профессиональным базам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>и информационным справочным системам, состав которых определяется в рабочих программах дисциплин (модулей) и подлежит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D41B4">
        <w:rPr>
          <w:rFonts w:ascii="Times New Roman" w:hAnsi="Times New Roman"/>
          <w:sz w:val="24"/>
          <w:szCs w:val="24"/>
        </w:rPr>
        <w:t>бновлению</w:t>
      </w:r>
      <w:r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ED41B4">
        <w:rPr>
          <w:rFonts w:ascii="Times New Roman" w:hAnsi="Times New Roman"/>
          <w:sz w:val="24"/>
          <w:szCs w:val="24"/>
        </w:rPr>
        <w:t>.</w:t>
      </w:r>
    </w:p>
    <w:p w:rsidR="00B31744" w:rsidRPr="00ED41B4" w:rsidRDefault="00B31744" w:rsidP="00B31744">
      <w:pPr>
        <w:pStyle w:val="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D41B4">
        <w:rPr>
          <w:rFonts w:ascii="Times New Roman" w:hAnsi="Times New Roman"/>
          <w:sz w:val="24"/>
          <w:szCs w:val="24"/>
        </w:rPr>
        <w:t xml:space="preserve">.5. Обучающиеся из числа </w:t>
      </w:r>
      <w:r>
        <w:rPr>
          <w:rFonts w:ascii="Times New Roman" w:hAnsi="Times New Roman"/>
          <w:sz w:val="24"/>
          <w:szCs w:val="24"/>
        </w:rPr>
        <w:t xml:space="preserve">инвалидов и </w:t>
      </w:r>
      <w:r w:rsidRPr="00ED41B4">
        <w:rPr>
          <w:rFonts w:ascii="Times New Roman" w:hAnsi="Times New Roman"/>
          <w:sz w:val="24"/>
          <w:szCs w:val="24"/>
        </w:rPr>
        <w:t xml:space="preserve">лиц с </w:t>
      </w:r>
      <w:r>
        <w:rPr>
          <w:rFonts w:ascii="Times New Roman" w:hAnsi="Times New Roman"/>
          <w:sz w:val="24"/>
          <w:szCs w:val="24"/>
        </w:rPr>
        <w:t xml:space="preserve">ОВЗ </w:t>
      </w:r>
      <w:r w:rsidRPr="00ED41B4">
        <w:rPr>
          <w:rFonts w:ascii="Times New Roman" w:hAnsi="Times New Roman"/>
          <w:sz w:val="24"/>
          <w:szCs w:val="24"/>
        </w:rPr>
        <w:t>должны быть обеспечены печатными</w:t>
      </w:r>
      <w:r>
        <w:rPr>
          <w:rFonts w:ascii="Times New Roman" w:hAnsi="Times New Roman"/>
          <w:sz w:val="24"/>
          <w:szCs w:val="24"/>
        </w:rPr>
        <w:t xml:space="preserve"> и (или) </w:t>
      </w:r>
      <w:r w:rsidRPr="00ED41B4">
        <w:rPr>
          <w:rFonts w:ascii="Times New Roman" w:hAnsi="Times New Roman"/>
          <w:sz w:val="24"/>
          <w:szCs w:val="24"/>
        </w:rPr>
        <w:t>электронными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>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1B4">
        <w:rPr>
          <w:rFonts w:ascii="Times New Roman" w:hAnsi="Times New Roman"/>
          <w:sz w:val="24"/>
          <w:szCs w:val="24"/>
        </w:rPr>
        <w:t>ресурсами в формах, адаптированных к ограничениям их здоровья.</w:t>
      </w:r>
    </w:p>
    <w:p w:rsidR="00B31744" w:rsidRPr="00A520A3" w:rsidRDefault="00B31744" w:rsidP="00B31744">
      <w:pPr>
        <w:pStyle w:val="a5"/>
        <w:ind w:firstLine="709"/>
        <w:jc w:val="both"/>
      </w:pPr>
    </w:p>
    <w:p w:rsidR="00B31744" w:rsidRPr="00A520A3" w:rsidRDefault="00B31744" w:rsidP="00B31744">
      <w:pPr>
        <w:pStyle w:val="a5"/>
        <w:ind w:firstLine="709"/>
        <w:jc w:val="both"/>
      </w:pPr>
    </w:p>
    <w:p w:rsidR="00B31744" w:rsidRPr="00A520A3" w:rsidRDefault="00B31744" w:rsidP="00B31744">
      <w:pPr>
        <w:pStyle w:val="a5"/>
        <w:ind w:firstLine="709"/>
        <w:jc w:val="both"/>
        <w:rPr>
          <w:b/>
        </w:rPr>
      </w:pPr>
      <w:r>
        <w:rPr>
          <w:b/>
        </w:rPr>
        <w:t>13</w:t>
      </w:r>
      <w:r w:rsidRPr="00A520A3">
        <w:rPr>
          <w:b/>
        </w:rPr>
        <w:t>. Требования к кадровым условиям реализации образовательной программы</w:t>
      </w:r>
    </w:p>
    <w:p w:rsidR="00B31744" w:rsidRPr="00A520A3" w:rsidRDefault="00B31744" w:rsidP="00B31744">
      <w:pPr>
        <w:pStyle w:val="a5"/>
        <w:ind w:firstLine="709"/>
        <w:jc w:val="both"/>
      </w:pPr>
    </w:p>
    <w:p w:rsidR="00B31744" w:rsidRPr="00ED41B4" w:rsidRDefault="00B31744" w:rsidP="00B3174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D41B4">
        <w:rPr>
          <w:rFonts w:ascii="Times New Roman" w:hAnsi="Times New Roman"/>
          <w:sz w:val="24"/>
          <w:szCs w:val="24"/>
        </w:rPr>
        <w:t xml:space="preserve">.1. Реализация программы </w:t>
      </w:r>
      <w:proofErr w:type="spellStart"/>
      <w:r w:rsidRPr="00ED41B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D41B4">
        <w:rPr>
          <w:rFonts w:ascii="Times New Roman" w:hAnsi="Times New Roman"/>
          <w:sz w:val="24"/>
          <w:szCs w:val="24"/>
        </w:rPr>
        <w:t xml:space="preserve"> обеспечивается </w:t>
      </w:r>
      <w:r>
        <w:rPr>
          <w:rFonts w:ascii="Times New Roman" w:hAnsi="Times New Roman"/>
          <w:sz w:val="24"/>
          <w:szCs w:val="24"/>
        </w:rPr>
        <w:t>педагогическими работниками О</w:t>
      </w:r>
      <w:r w:rsidRPr="00ED41B4">
        <w:rPr>
          <w:rFonts w:ascii="Times New Roman" w:hAnsi="Times New Roman"/>
          <w:sz w:val="24"/>
          <w:szCs w:val="24"/>
        </w:rPr>
        <w:t xml:space="preserve">рганизации, а также лицами, привлекаемыми </w:t>
      </w:r>
      <w:r>
        <w:rPr>
          <w:rFonts w:ascii="Times New Roman" w:hAnsi="Times New Roman"/>
          <w:sz w:val="24"/>
          <w:szCs w:val="24"/>
        </w:rPr>
        <w:t xml:space="preserve">Организацией </w:t>
      </w:r>
      <w:r w:rsidRPr="00ED41B4">
        <w:rPr>
          <w:rFonts w:ascii="Times New Roman" w:hAnsi="Times New Roman"/>
          <w:sz w:val="24"/>
          <w:szCs w:val="24"/>
        </w:rPr>
        <w:t xml:space="preserve">к реализации программы </w:t>
      </w:r>
      <w:proofErr w:type="spellStart"/>
      <w:r w:rsidRPr="00ED41B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D41B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ED41B4"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z w:val="24"/>
          <w:szCs w:val="24"/>
        </w:rPr>
        <w:t>.</w:t>
      </w:r>
    </w:p>
    <w:p w:rsidR="00B31744" w:rsidRDefault="00B31744" w:rsidP="00B31744">
      <w:pPr>
        <w:pStyle w:val="20"/>
        <w:shd w:val="clear" w:color="auto" w:fill="auto"/>
        <w:tabs>
          <w:tab w:val="left" w:pos="-91"/>
        </w:tabs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</w:t>
      </w:r>
      <w:r w:rsidRPr="00ED4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Квалификация </w:t>
      </w:r>
      <w:r w:rsidRPr="00ED41B4">
        <w:rPr>
          <w:rFonts w:ascii="Times New Roman" w:hAnsi="Times New Roman"/>
          <w:sz w:val="24"/>
          <w:szCs w:val="24"/>
        </w:rPr>
        <w:t>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31744" w:rsidRDefault="00B31744" w:rsidP="00B31744">
      <w:pPr>
        <w:pStyle w:val="20"/>
        <w:shd w:val="clear" w:color="auto" w:fill="auto"/>
        <w:tabs>
          <w:tab w:val="left" w:pos="-91"/>
        </w:tabs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</w:t>
      </w:r>
      <w:r w:rsidRPr="00ED4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и лиц, привлекаемых Организацией к реализации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31744" w:rsidRDefault="00B31744" w:rsidP="00B31744">
      <w:pPr>
        <w:pStyle w:val="20"/>
        <w:shd w:val="clear" w:color="auto" w:fill="auto"/>
        <w:tabs>
          <w:tab w:val="left" w:pos="-91"/>
        </w:tabs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 Н</w:t>
      </w:r>
      <w:r w:rsidRPr="00ED41B4">
        <w:rPr>
          <w:rFonts w:ascii="Times New Roman" w:hAnsi="Times New Roman"/>
          <w:sz w:val="24"/>
          <w:szCs w:val="24"/>
        </w:rPr>
        <w:t>е менее 5 процентов</w:t>
      </w:r>
      <w:r w:rsidRPr="00526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и лиц, привлекаемых Организацией к реализации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</w:t>
      </w:r>
      <w:r>
        <w:rPr>
          <w:rFonts w:ascii="Times New Roman" w:hAnsi="Times New Roman"/>
          <w:sz w:val="24"/>
          <w:szCs w:val="24"/>
        </w:rPr>
        <w:lastRenderedPageBreak/>
        <w:t>лет).</w:t>
      </w:r>
    </w:p>
    <w:p w:rsidR="00B31744" w:rsidRPr="00ED41B4" w:rsidRDefault="00B31744" w:rsidP="00B31744">
      <w:pPr>
        <w:pStyle w:val="20"/>
        <w:shd w:val="clear" w:color="auto" w:fill="auto"/>
        <w:tabs>
          <w:tab w:val="left" w:pos="-91"/>
        </w:tabs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Не менее 60 процентов численности педагогических работников Организации и лиц, привлекаемых к образовательной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Организациии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31744" w:rsidRPr="00ED41B4" w:rsidRDefault="00B31744" w:rsidP="00B317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педагогическим работникам и лицам, привлекаемым к образовательной деятельности на иных условиях,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с учеными степенями и (или) учеными званиями приравниваются лица без ученых степеней и званий, имеющие государственные почетные звания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(народный художник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заслуженный деятель искусств Российской Федерации, заслуженный художник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заслуженный работник культуры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лауреаты государственных премий Правительства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Творческого союза художников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Союза дизайнеров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Союза архитекторов </w:t>
      </w:r>
      <w:r w:rsidRPr="00ED41B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31744" w:rsidRDefault="00B31744" w:rsidP="00B31744">
      <w:pPr>
        <w:pStyle w:val="20"/>
        <w:shd w:val="clear" w:color="auto" w:fill="auto"/>
        <w:tabs>
          <w:tab w:val="left" w:pos="-91"/>
        </w:tabs>
        <w:spacing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744" w:rsidRPr="00E0301D" w:rsidRDefault="00B31744" w:rsidP="00B31744">
      <w:pPr>
        <w:pStyle w:val="a5"/>
        <w:ind w:firstLine="709"/>
        <w:jc w:val="both"/>
      </w:pPr>
    </w:p>
    <w:p w:rsidR="00B31744" w:rsidRPr="00A520A3" w:rsidRDefault="00B31744" w:rsidP="00B31744">
      <w:pPr>
        <w:pStyle w:val="a5"/>
        <w:ind w:firstLine="709"/>
        <w:jc w:val="both"/>
        <w:rPr>
          <w:b/>
        </w:rPr>
      </w:pPr>
      <w:r>
        <w:rPr>
          <w:b/>
        </w:rPr>
        <w:t>14</w:t>
      </w:r>
      <w:r w:rsidRPr="00A520A3">
        <w:rPr>
          <w:b/>
        </w:rPr>
        <w:t>. Основные пользователи ОПОП</w:t>
      </w:r>
    </w:p>
    <w:p w:rsidR="00B31744" w:rsidRPr="00E0301D" w:rsidRDefault="00B31744" w:rsidP="00B31744">
      <w:pPr>
        <w:pStyle w:val="a5"/>
        <w:ind w:firstLine="709"/>
        <w:jc w:val="both"/>
      </w:pPr>
    </w:p>
    <w:p w:rsidR="00B31744" w:rsidRPr="00E0301D" w:rsidRDefault="00B31744" w:rsidP="00B31744">
      <w:pPr>
        <w:pStyle w:val="a5"/>
        <w:numPr>
          <w:ilvl w:val="0"/>
          <w:numId w:val="8"/>
        </w:numPr>
        <w:ind w:left="1134"/>
        <w:jc w:val="both"/>
      </w:pPr>
      <w:r w:rsidRPr="00E0301D">
        <w:t>Профессорско-преподавательские коллективы, ответственные за качественную разработку, эффективную реализацию и обновление в вузе ОПОП.</w:t>
      </w:r>
    </w:p>
    <w:p w:rsidR="00B31744" w:rsidRPr="00E0301D" w:rsidRDefault="00B31744" w:rsidP="00B31744">
      <w:pPr>
        <w:pStyle w:val="a5"/>
        <w:numPr>
          <w:ilvl w:val="0"/>
          <w:numId w:val="8"/>
        </w:numPr>
        <w:ind w:left="1134"/>
        <w:jc w:val="both"/>
      </w:pPr>
      <w:r w:rsidRPr="00E0301D">
        <w:t>Студенты, ответственные за индивидуальное планирование и эффективную реализацию своей учебной деятельности по освоению ОПОП.</w:t>
      </w:r>
    </w:p>
    <w:p w:rsidR="00B31744" w:rsidRPr="00E0301D" w:rsidRDefault="00B31744" w:rsidP="00B31744">
      <w:pPr>
        <w:pStyle w:val="a5"/>
        <w:numPr>
          <w:ilvl w:val="0"/>
          <w:numId w:val="8"/>
        </w:numPr>
        <w:ind w:left="1134"/>
        <w:jc w:val="both"/>
      </w:pPr>
      <w:r w:rsidRPr="00E0301D">
        <w:t>Администрация и коллективные органы управления вузом.</w:t>
      </w:r>
    </w:p>
    <w:p w:rsidR="00B31744" w:rsidRPr="00E0301D" w:rsidRDefault="00B31744" w:rsidP="00B31744">
      <w:pPr>
        <w:pStyle w:val="a5"/>
        <w:numPr>
          <w:ilvl w:val="0"/>
          <w:numId w:val="8"/>
        </w:numPr>
        <w:ind w:left="1134"/>
        <w:jc w:val="both"/>
      </w:pPr>
      <w:r w:rsidRPr="00E0301D">
        <w:t>Абитуриенты.</w:t>
      </w:r>
    </w:p>
    <w:p w:rsidR="00B31744" w:rsidRPr="00E0301D" w:rsidRDefault="00B31744" w:rsidP="00B31744">
      <w:pPr>
        <w:pStyle w:val="a5"/>
        <w:numPr>
          <w:ilvl w:val="0"/>
          <w:numId w:val="8"/>
        </w:numPr>
        <w:ind w:left="1134"/>
        <w:jc w:val="both"/>
      </w:pPr>
      <w:r w:rsidRPr="00E0301D">
        <w:t>Родители.</w:t>
      </w:r>
    </w:p>
    <w:p w:rsidR="00B31744" w:rsidRPr="00E0301D" w:rsidRDefault="00B31744" w:rsidP="00B31744">
      <w:pPr>
        <w:pStyle w:val="a5"/>
        <w:numPr>
          <w:ilvl w:val="0"/>
          <w:numId w:val="8"/>
        </w:numPr>
        <w:ind w:left="1134"/>
        <w:jc w:val="both"/>
        <w:rPr>
          <w:sz w:val="28"/>
          <w:szCs w:val="28"/>
        </w:rPr>
      </w:pPr>
      <w:r w:rsidRPr="00E0301D">
        <w:t>Работодатели.</w:t>
      </w:r>
    </w:p>
    <w:p w:rsidR="00B31744" w:rsidRPr="00B60781" w:rsidRDefault="00B31744" w:rsidP="00B31744"/>
    <w:p w:rsidR="00CE4906" w:rsidRPr="00401402" w:rsidRDefault="00CE4906" w:rsidP="00401402">
      <w:pPr>
        <w:pStyle w:val="a5"/>
        <w:ind w:firstLine="709"/>
        <w:jc w:val="both"/>
        <w:rPr>
          <w:u w:val="single"/>
        </w:rPr>
      </w:pPr>
      <w:bookmarkStart w:id="10" w:name="_GoBack"/>
      <w:bookmarkEnd w:id="10"/>
    </w:p>
    <w:sectPr w:rsidR="00CE4906" w:rsidRPr="00401402" w:rsidSect="00177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B3F"/>
    <w:multiLevelType w:val="hybridMultilevel"/>
    <w:tmpl w:val="D512A112"/>
    <w:lvl w:ilvl="0" w:tplc="ECEE2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422D5"/>
    <w:multiLevelType w:val="hybridMultilevel"/>
    <w:tmpl w:val="05A87D4A"/>
    <w:lvl w:ilvl="0" w:tplc="ECEE2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83658F"/>
    <w:multiLevelType w:val="hybridMultilevel"/>
    <w:tmpl w:val="DDFA5368"/>
    <w:lvl w:ilvl="0" w:tplc="ECEE2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D33DBD"/>
    <w:multiLevelType w:val="hybridMultilevel"/>
    <w:tmpl w:val="987A0D70"/>
    <w:lvl w:ilvl="0" w:tplc="E62E25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023C3"/>
    <w:multiLevelType w:val="multilevel"/>
    <w:tmpl w:val="897E3AE0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480" w:hanging="108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440" w:hanging="1440"/>
      </w:pPr>
    </w:lvl>
    <w:lvl w:ilvl="6">
      <w:start w:val="1"/>
      <w:numFmt w:val="decimal"/>
      <w:lvlText w:val="%1.%2.%3.%4.%5.%6.%7."/>
      <w:lvlJc w:val="left"/>
      <w:pPr>
        <w:ind w:left="6600" w:hanging="1800"/>
      </w:pPr>
    </w:lvl>
    <w:lvl w:ilvl="7">
      <w:start w:val="1"/>
      <w:numFmt w:val="decimal"/>
      <w:lvlText w:val="%1.%2.%3.%4.%5.%6.%7.%8."/>
      <w:lvlJc w:val="left"/>
      <w:pPr>
        <w:ind w:left="7400" w:hanging="1800"/>
      </w:pPr>
    </w:lvl>
    <w:lvl w:ilvl="8">
      <w:start w:val="1"/>
      <w:numFmt w:val="decimal"/>
      <w:lvlText w:val="%1.%2.%3.%4.%5.%6.%7.%8.%9."/>
      <w:lvlJc w:val="left"/>
      <w:pPr>
        <w:ind w:left="8560" w:hanging="2160"/>
      </w:pPr>
    </w:lvl>
  </w:abstractNum>
  <w:abstractNum w:abstractNumId="6" w15:restartNumberingAfterBreak="0">
    <w:nsid w:val="72267C34"/>
    <w:multiLevelType w:val="hybridMultilevel"/>
    <w:tmpl w:val="69F6722A"/>
    <w:lvl w:ilvl="0" w:tplc="ECEE2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541E8F"/>
    <w:multiLevelType w:val="hybridMultilevel"/>
    <w:tmpl w:val="15DAD446"/>
    <w:lvl w:ilvl="0" w:tplc="E62E25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EA"/>
    <w:rsid w:val="00047B83"/>
    <w:rsid w:val="00177D23"/>
    <w:rsid w:val="00401402"/>
    <w:rsid w:val="00413241"/>
    <w:rsid w:val="009E43F1"/>
    <w:rsid w:val="00B31744"/>
    <w:rsid w:val="00CA65C3"/>
    <w:rsid w:val="00CE4906"/>
    <w:rsid w:val="00DD115B"/>
    <w:rsid w:val="00FA4B93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5AA8"/>
  <w15:chartTrackingRefBased/>
  <w15:docId w15:val="{788F0EB9-47BD-4380-800C-DB4408B5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9E43F1"/>
    <w:rPr>
      <w:b/>
      <w:sz w:val="28"/>
      <w:szCs w:val="28"/>
    </w:rPr>
  </w:style>
  <w:style w:type="character" w:customStyle="1" w:styleId="3">
    <w:name w:val="Основной текст с отступом 3 Знак"/>
    <w:aliases w:val="Знак Знак"/>
    <w:basedOn w:val="a0"/>
    <w:link w:val="30"/>
    <w:uiPriority w:val="99"/>
    <w:locked/>
    <w:rsid w:val="009E43F1"/>
    <w:rPr>
      <w:sz w:val="16"/>
      <w:szCs w:val="16"/>
    </w:rPr>
  </w:style>
  <w:style w:type="paragraph" w:styleId="30">
    <w:name w:val="Body Text Indent 3"/>
    <w:aliases w:val="Знак"/>
    <w:basedOn w:val="a"/>
    <w:link w:val="3"/>
    <w:uiPriority w:val="99"/>
    <w:unhideWhenUsed/>
    <w:rsid w:val="009E43F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9E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9E43F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E43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4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9E43F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43F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9E43F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3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2019-06-06T05:08:00Z</dcterms:created>
  <dcterms:modified xsi:type="dcterms:W3CDTF">2021-06-14T11:16:00Z</dcterms:modified>
</cp:coreProperties>
</file>